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line="0" w:lineRule="atLeast"/>
        <w:jc w:val="center"/>
        <w:rPr>
          <w:rFonts w:hint="eastAsia" w:ascii="方正小标宋简体" w:hAnsi="宋体" w:eastAsia="方正小标宋简体" w:cs="Times New Roman"/>
          <w:sz w:val="44"/>
          <w:szCs w:val="44"/>
        </w:rPr>
      </w:pPr>
      <w:r>
        <w:rPr>
          <w:rFonts w:hint="eastAsia" w:ascii="方正小标宋简体" w:hAnsi="宋体" w:eastAsia="方正小标宋简体" w:cs="Times New Roman"/>
          <w:sz w:val="44"/>
          <w:szCs w:val="44"/>
          <w:lang w:bidi="ar"/>
        </w:rPr>
        <w:t>民事起诉状</w:t>
      </w:r>
    </w:p>
    <w:p>
      <w:pPr>
        <w:suppressAutoHyphens/>
        <w:spacing w:line="0" w:lineRule="atLeast"/>
        <w:jc w:val="center"/>
        <w:rPr>
          <w:rFonts w:hint="eastAsia" w:ascii="宋体" w:hAnsi="宋体" w:eastAsia="宋体" w:cs="宋体"/>
          <w:b/>
          <w:bCs/>
          <w:sz w:val="36"/>
          <w:szCs w:val="36"/>
        </w:rPr>
      </w:pPr>
      <w:r>
        <w:rPr>
          <w:rFonts w:hint="eastAsia" w:ascii="方正小标宋简体" w:hAnsi="宋体" w:eastAsia="方正小标宋简体" w:cs="Times New Roman"/>
          <w:sz w:val="36"/>
          <w:szCs w:val="36"/>
          <w:lang w:bidi="ar"/>
        </w:rPr>
        <w:t>（</w:t>
      </w:r>
      <w:r>
        <w:rPr>
          <w:rFonts w:hint="eastAsia" w:ascii="方正小标宋简体" w:hAnsi="宋体" w:eastAsia="方正小标宋简体" w:cs="Times New Roman"/>
          <w:sz w:val="36"/>
          <w:szCs w:val="36"/>
          <w:lang w:val="en-US" w:eastAsia="zh-CN" w:bidi="ar"/>
        </w:rPr>
        <w:t>海上、通海水域人身损害责任</w:t>
      </w:r>
      <w:r>
        <w:rPr>
          <w:rFonts w:hint="eastAsia" w:ascii="方正小标宋简体" w:hAnsi="宋体" w:eastAsia="方正小标宋简体" w:cs="Times New Roman"/>
          <w:sz w:val="36"/>
          <w:szCs w:val="36"/>
          <w:lang w:bidi="ar"/>
        </w:rPr>
        <w:t>纠纷）</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7"/>
        <w:gridCol w:w="6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1" w:type="dxa"/>
            <w:gridSpan w:val="2"/>
          </w:tcPr>
          <w:p>
            <w:pPr>
              <w:spacing w:line="276" w:lineRule="auto"/>
              <w:rPr>
                <w:rFonts w:hint="eastAsia" w:ascii="宋体" w:hAnsi="宋体" w:eastAsia="宋体" w:cs="宋体"/>
                <w:b/>
                <w:bCs/>
                <w:sz w:val="20"/>
                <w:szCs w:val="20"/>
              </w:rPr>
            </w:pPr>
            <w:r>
              <w:rPr>
                <w:rFonts w:hint="eastAsia" w:ascii="宋体" w:hAnsi="宋体" w:eastAsia="宋体" w:cs="宋体"/>
                <w:b/>
                <w:bCs/>
                <w:sz w:val="20"/>
                <w:szCs w:val="20"/>
              </w:rPr>
              <w:t>说明：</w:t>
            </w:r>
          </w:p>
          <w:p>
            <w:pPr>
              <w:keepNext w:val="0"/>
              <w:keepLines w:val="0"/>
              <w:pageBreakBefore w:val="0"/>
              <w:widowControl w:val="0"/>
              <w:kinsoku/>
              <w:wordWrap/>
              <w:overflowPunct/>
              <w:topLinePunct w:val="0"/>
              <w:autoSpaceDE/>
              <w:autoSpaceDN/>
              <w:bidi w:val="0"/>
              <w:adjustRightInd/>
              <w:snapToGrid/>
              <w:spacing w:line="276" w:lineRule="auto"/>
              <w:ind w:firstLine="400" w:firstLineChars="200"/>
              <w:jc w:val="left"/>
              <w:textAlignment w:val="auto"/>
              <w:rPr>
                <w:rFonts w:hint="eastAsia" w:ascii="宋体" w:hAnsi="宋体" w:eastAsia="宋体" w:cs="宋体"/>
                <w:sz w:val="20"/>
                <w:szCs w:val="20"/>
              </w:rPr>
            </w:pPr>
            <w:r>
              <w:rPr>
                <w:rFonts w:hint="eastAsia" w:ascii="宋体" w:hAnsi="宋体" w:eastAsia="宋体" w:cs="宋体"/>
                <w:sz w:val="20"/>
                <w:szCs w:val="20"/>
              </w:rPr>
              <w:t>为了方便您参加诉讼，保护您的合法权利，请填写本表。</w:t>
            </w:r>
          </w:p>
          <w:p>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400" w:firstLineChars="200"/>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w:t>
            </w:r>
            <w:r>
              <w:rPr>
                <w:rFonts w:hint="eastAsia" w:ascii="宋体" w:hAnsi="宋体" w:eastAsia="宋体" w:cs="宋体"/>
                <w:sz w:val="20"/>
                <w:szCs w:val="20"/>
              </w:rPr>
              <w:t>起诉时需向人民法院提交证明您身份的材料，如身份证复印件、营业执照复印件等。</w:t>
            </w:r>
          </w:p>
          <w:p>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400" w:firstLineChars="200"/>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w:t>
            </w:r>
            <w:r>
              <w:rPr>
                <w:rFonts w:hint="eastAsia" w:ascii="宋体" w:hAnsi="宋体" w:eastAsia="宋体" w:cs="宋体"/>
                <w:sz w:val="20"/>
                <w:szCs w:val="20"/>
              </w:rPr>
              <w:t>本表所列内容是您提起诉讼以及人民法院查明案件事实所需，请务必如实填写。</w:t>
            </w:r>
          </w:p>
          <w:p>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400" w:firstLineChars="200"/>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3.</w:t>
            </w:r>
            <w:r>
              <w:rPr>
                <w:rFonts w:hint="eastAsia" w:ascii="宋体" w:hAnsi="宋体" w:eastAsia="宋体" w:cs="宋体"/>
                <w:sz w:val="20"/>
                <w:szCs w:val="20"/>
              </w:rPr>
              <w:t>本表有些内容可能与您的案件无关，您认为与案件无关的项目可以填“无”或不填；对于本表中勾选项可以在对应项打“√”；您认为另有重要内容需要列明的，可以另附页填写。</w:t>
            </w:r>
          </w:p>
          <w:p>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400" w:firstLineChars="200"/>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4.</w:t>
            </w:r>
            <w:r>
              <w:rPr>
                <w:rFonts w:hint="eastAsia" w:ascii="宋体" w:hAnsi="宋体" w:eastAsia="宋体" w:cs="宋体"/>
                <w:sz w:val="20"/>
                <w:szCs w:val="20"/>
              </w:rPr>
              <w:t>本表word电子版填写时，相关栏目可复制粘贴或扩容，但不得改变要素内容、格式设置。例如，多原告、多被告或多委托诉讼代理人等情况，可根据实际情况复制粘贴；需填写文字较多时，可根据实际对栏目进行扩容等。</w:t>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★特别提示★</w:t>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诉讼参加人应遵守诚信原则如实认真填写表格。</w:t>
            </w:r>
          </w:p>
          <w:p>
            <w:pPr>
              <w:spacing w:line="276" w:lineRule="auto"/>
              <w:ind w:firstLine="400" w:firstLineChars="200"/>
              <w:jc w:val="left"/>
              <w:rPr>
                <w:rFonts w:hint="eastAsia" w:ascii="宋体" w:hAnsi="宋体" w:eastAsia="宋体" w:cs="宋体"/>
                <w:sz w:val="19"/>
                <w:szCs w:val="19"/>
              </w:rPr>
            </w:pPr>
            <w:r>
              <w:rPr>
                <w:rFonts w:hint="eastAsia" w:ascii="宋体" w:hAnsi="宋体" w:eastAsia="宋体" w:cs="宋体"/>
                <w:sz w:val="20"/>
                <w:szCs w:val="20"/>
              </w:rPr>
              <w:t>如果诉讼参加人违反有关规定，虚假诉讼、恶意诉讼、滥用诉权，人民法院将视违法情形依法追究责任。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1" w:type="dxa"/>
            <w:gridSpan w:val="2"/>
          </w:tcPr>
          <w:p>
            <w:pPr>
              <w:suppressAutoHyphens/>
              <w:spacing w:line="276" w:lineRule="auto"/>
              <w:jc w:val="center"/>
              <w:rPr>
                <w:rFonts w:hint="eastAsia" w:ascii="宋体" w:hAnsi="宋体" w:eastAsia="宋体" w:cs="宋体"/>
                <w:b/>
                <w:bCs/>
                <w:sz w:val="42"/>
                <w:szCs w:val="42"/>
              </w:rPr>
            </w:pPr>
            <w:r>
              <w:rPr>
                <w:rFonts w:hint="eastAsia" w:ascii="方正小标宋简体" w:hAnsi="宋体" w:eastAsia="方正小标宋简体" w:cs="Times New Roman"/>
                <w:sz w:val="30"/>
                <w:szCs w:val="30"/>
                <w:lang w:bidi="ar"/>
              </w:rPr>
              <w:t>当事人信息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原告（自然人）</w:t>
            </w:r>
          </w:p>
        </w:tc>
        <w:tc>
          <w:tcPr>
            <w:tcW w:w="6844"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姓名：</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性别：男</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女</w:t>
            </w:r>
            <w:r>
              <w:rPr>
                <w:rFonts w:hint="eastAsia" w:ascii="宋体" w:hAnsi="宋体" w:eastAsia="宋体" w:cs="宋体"/>
                <w:sz w:val="20"/>
                <w:szCs w:val="20"/>
              </w:rPr>
              <w:sym w:font="Wingdings" w:char="00A8"/>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出生日期：</w:t>
            </w:r>
            <w:r>
              <w:rPr>
                <w:rFonts w:ascii="宋体" w:hAnsi="宋体" w:eastAsia="宋体" w:cs="宋体"/>
                <w:sz w:val="20"/>
                <w:szCs w:val="20"/>
              </w:rPr>
              <w:t xml:space="preserve">        </w:t>
            </w:r>
            <w:r>
              <w:rPr>
                <w:rFonts w:hint="eastAsia" w:ascii="宋体" w:hAnsi="宋体" w:eastAsia="宋体" w:cs="宋体"/>
                <w:sz w:val="20"/>
                <w:szCs w:val="20"/>
              </w:rPr>
              <w:t>民族：</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工作单位：</w:t>
            </w:r>
            <w:r>
              <w:rPr>
                <w:rFonts w:ascii="宋体" w:hAnsi="宋体" w:eastAsia="宋体" w:cs="宋体"/>
                <w:sz w:val="20"/>
                <w:szCs w:val="20"/>
              </w:rPr>
              <w:t xml:space="preserve">        </w:t>
            </w:r>
            <w:r>
              <w:rPr>
                <w:rFonts w:hint="eastAsia" w:ascii="宋体" w:hAnsi="宋体" w:eastAsia="宋体" w:cs="宋体"/>
                <w:sz w:val="20"/>
                <w:szCs w:val="20"/>
              </w:rPr>
              <w:t>职务：</w:t>
            </w:r>
            <w:r>
              <w:rPr>
                <w:rFonts w:ascii="宋体" w:hAnsi="宋体" w:eastAsia="宋体" w:cs="宋体"/>
                <w:sz w:val="20"/>
                <w:szCs w:val="20"/>
              </w:rPr>
              <w:t xml:space="preserve">        </w:t>
            </w:r>
            <w:r>
              <w:rPr>
                <w:rFonts w:hint="eastAsia" w:ascii="宋体" w:hAnsi="宋体" w:eastAsia="宋体" w:cs="宋体"/>
                <w:sz w:val="20"/>
                <w:szCs w:val="20"/>
              </w:rPr>
              <w:t>联系电话：</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住所地（户籍所在地）：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经常居住地：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证件类型：</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证件号码：</w:t>
            </w:r>
          </w:p>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身份：船员</w:t>
            </w:r>
            <w:r>
              <w:rPr>
                <w:rFonts w:hint="eastAsia" w:ascii="宋体" w:hAnsi="宋体" w:eastAsia="宋体" w:cs="宋体"/>
                <w:sz w:val="20"/>
                <w:szCs w:val="20"/>
              </w:rPr>
              <w:sym w:font="Wingdings" w:char="00A8"/>
            </w:r>
            <w:r>
              <w:rPr>
                <w:rFonts w:hint="eastAsia" w:ascii="宋体" w:hAnsi="宋体" w:eastAsia="宋体" w:cs="宋体"/>
                <w:sz w:val="20"/>
                <w:szCs w:val="20"/>
                <w:lang w:val="en-US" w:eastAsia="zh-CN"/>
              </w:rPr>
              <w:t xml:space="preserve">  船员近亲属</w:t>
            </w:r>
            <w:r>
              <w:rPr>
                <w:rFonts w:hint="eastAsia" w:ascii="宋体" w:hAnsi="宋体" w:eastAsia="宋体" w:cs="宋体"/>
                <w:sz w:val="20"/>
                <w:szCs w:val="20"/>
              </w:rPr>
              <w:sym w:font="Wingdings" w:char="00A8"/>
            </w:r>
            <w:r>
              <w:rPr>
                <w:rFonts w:hint="eastAsia" w:ascii="宋体" w:hAnsi="宋体" w:eastAsia="宋体" w:cs="宋体"/>
                <w:sz w:val="20"/>
                <w:szCs w:val="20"/>
                <w:lang w:val="en-US" w:eastAsia="zh-CN"/>
              </w:rPr>
              <w:t xml:space="preserve">  其他</w:t>
            </w:r>
            <w:r>
              <w:rPr>
                <w:rFonts w:hint="eastAsia" w:ascii="宋体" w:hAnsi="宋体" w:eastAsia="宋体" w:cs="宋体"/>
                <w:sz w:val="20"/>
                <w:szCs w:val="20"/>
              </w:rPr>
              <w:sym w:font="Wingdings" w:char="00A8"/>
            </w:r>
            <w:r>
              <w:rPr>
                <w:rFonts w:ascii="宋体" w:hAnsi="宋体" w:eastAsia="宋体" w:cs="宋体"/>
                <w:sz w:val="20"/>
                <w:szCs w:val="20"/>
              </w:rPr>
              <w:t>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原告（法人、非法人组织）</w:t>
            </w:r>
          </w:p>
        </w:tc>
        <w:tc>
          <w:tcPr>
            <w:tcW w:w="6844"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名称：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住所地（主要办事机构所在地）：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注册地/登记地：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法定代表人/主要负责人：</w:t>
            </w:r>
            <w:r>
              <w:rPr>
                <w:rFonts w:ascii="宋体" w:hAnsi="宋体" w:eastAsia="宋体" w:cs="宋体"/>
                <w:sz w:val="20"/>
                <w:szCs w:val="20"/>
              </w:rPr>
              <w:t xml:space="preserve">        </w:t>
            </w:r>
            <w:r>
              <w:rPr>
                <w:rFonts w:hint="eastAsia" w:ascii="宋体" w:hAnsi="宋体" w:eastAsia="宋体" w:cs="宋体"/>
                <w:sz w:val="20"/>
                <w:szCs w:val="20"/>
              </w:rPr>
              <w:t>职务：</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联系电话：</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统一社会信用代码：</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类型：有限责任公司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股份有限公司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上市公司</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其他企业法人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事业单位</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社会团体</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基金会</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社会服务机构</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机关法人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农村集体经济组织法人</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城镇农村的合作经济组织法人</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基层群众性自治组织法人</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个人独资企业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合伙企业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不具有法人资格的专业服务机构</w:t>
            </w:r>
            <w:r>
              <w:rPr>
                <w:rFonts w:hint="eastAsia" w:ascii="宋体" w:hAnsi="宋体" w:eastAsia="宋体" w:cs="宋体"/>
                <w:sz w:val="20"/>
                <w:szCs w:val="20"/>
              </w:rPr>
              <w:sym w:font="Wingdings" w:char="00A8"/>
            </w:r>
          </w:p>
          <w:p>
            <w:pPr>
              <w:spacing w:line="276" w:lineRule="auto"/>
              <w:ind w:left="600" w:hanging="600" w:hangingChars="300"/>
              <w:jc w:val="left"/>
              <w:rPr>
                <w:rFonts w:ascii="宋体" w:hAnsi="宋体" w:eastAsia="宋体" w:cs="宋体"/>
                <w:sz w:val="20"/>
                <w:szCs w:val="20"/>
              </w:rPr>
            </w:pPr>
            <w:r>
              <w:rPr>
                <w:rFonts w:hint="eastAsia" w:ascii="宋体" w:hAnsi="宋体" w:eastAsia="宋体" w:cs="宋体"/>
                <w:sz w:val="20"/>
                <w:szCs w:val="20"/>
              </w:rPr>
              <w:t>所有制性质：国有</w:t>
            </w:r>
            <w:r>
              <w:rPr>
                <w:rFonts w:hint="eastAsia" w:ascii="宋体" w:hAnsi="宋体" w:eastAsia="宋体" w:cs="宋体"/>
                <w:sz w:val="20"/>
                <w:szCs w:val="20"/>
              </w:rPr>
              <w:sym w:font="Wingdings" w:char="00A8"/>
            </w:r>
            <w:r>
              <w:rPr>
                <w:rFonts w:hint="eastAsia" w:ascii="宋体" w:hAnsi="宋体" w:eastAsia="宋体" w:cs="宋体"/>
                <w:sz w:val="20"/>
                <w:szCs w:val="20"/>
              </w:rPr>
              <w:t>（控股</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w:t>
            </w:r>
            <w:r>
              <w:rPr>
                <w:rFonts w:ascii="宋体" w:hAnsi="宋体" w:eastAsia="宋体" w:cs="宋体"/>
                <w:sz w:val="20"/>
                <w:szCs w:val="20"/>
              </w:rPr>
              <w:t xml:space="preserve"> </w:t>
            </w:r>
            <w:r>
              <w:rPr>
                <w:rFonts w:hint="eastAsia" w:ascii="宋体" w:hAnsi="宋体" w:eastAsia="宋体" w:cs="宋体"/>
                <w:sz w:val="20"/>
                <w:szCs w:val="20"/>
              </w:rPr>
              <w:t>参股</w:t>
            </w:r>
            <w:r>
              <w:rPr>
                <w:rFonts w:hint="eastAsia" w:ascii="宋体" w:hAnsi="宋体" w:eastAsia="宋体" w:cs="宋体"/>
                <w:sz w:val="20"/>
                <w:szCs w:val="20"/>
              </w:rPr>
              <w:sym w:font="Wingdings" w:char="00A8"/>
            </w:r>
            <w:r>
              <w:rPr>
                <w:rFonts w:hint="eastAsia" w:ascii="宋体" w:hAnsi="宋体" w:eastAsia="宋体" w:cs="宋体"/>
                <w:sz w:val="20"/>
                <w:szCs w:val="20"/>
              </w:rPr>
              <w:t>)</w:t>
            </w:r>
            <w:r>
              <w:rPr>
                <w:rFonts w:ascii="宋体" w:hAnsi="宋体" w:eastAsia="宋体" w:cs="宋体"/>
                <w:sz w:val="20"/>
                <w:szCs w:val="20"/>
              </w:rPr>
              <w:t xml:space="preserve">  </w:t>
            </w:r>
            <w:r>
              <w:rPr>
                <w:rFonts w:hint="eastAsia" w:ascii="宋体" w:hAnsi="宋体" w:eastAsia="宋体" w:cs="宋体"/>
                <w:sz w:val="20"/>
                <w:szCs w:val="20"/>
              </w:rPr>
              <w:t>民营</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其他</w:t>
            </w:r>
            <w:r>
              <w:rPr>
                <w:rFonts w:hint="eastAsia" w:ascii="宋体" w:hAnsi="宋体" w:eastAsia="宋体" w:cs="宋体"/>
                <w:sz w:val="20"/>
                <w:szCs w:val="20"/>
              </w:rPr>
              <w:sym w:font="Wingdings" w:char="00A8"/>
            </w:r>
            <w:r>
              <w:rPr>
                <w:rFonts w:ascii="宋体" w:hAnsi="宋体" w:eastAsia="宋体" w:cs="宋体"/>
                <w:sz w:val="20"/>
                <w:szCs w:val="20"/>
              </w:rPr>
              <w:t>__________</w:t>
            </w:r>
          </w:p>
          <w:p>
            <w:pPr>
              <w:spacing w:line="276" w:lineRule="auto"/>
              <w:ind w:left="600" w:hanging="600" w:hangingChars="300"/>
              <w:jc w:val="left"/>
              <w:rPr>
                <w:rFonts w:hint="eastAsia" w:ascii="宋体" w:hAnsi="宋体" w:eastAsia="宋体" w:cs="宋体"/>
                <w:sz w:val="20"/>
                <w:szCs w:val="20"/>
              </w:rPr>
            </w:pPr>
            <w:r>
              <w:rPr>
                <w:rFonts w:hint="eastAsia" w:ascii="宋体" w:hAnsi="宋体" w:eastAsia="宋体" w:cs="宋体"/>
                <w:sz w:val="20"/>
                <w:szCs w:val="20"/>
                <w:lang w:val="en-US" w:eastAsia="zh-CN"/>
              </w:rPr>
              <w:t>外资情况：有</w:t>
            </w:r>
            <w:r>
              <w:rPr>
                <w:rFonts w:hint="eastAsia" w:ascii="宋体" w:hAnsi="宋体" w:eastAsia="宋体" w:cs="宋体"/>
                <w:sz w:val="20"/>
                <w:szCs w:val="20"/>
              </w:rPr>
              <w:sym w:font="Wingdings" w:char="00A8"/>
            </w:r>
          </w:p>
          <w:p>
            <w:pPr>
              <w:spacing w:line="276" w:lineRule="auto"/>
              <w:ind w:left="598" w:leftChars="285" w:firstLine="400" w:firstLineChars="200"/>
              <w:jc w:val="left"/>
              <w:rPr>
                <w:rFonts w:hint="eastAsia" w:ascii="宋体" w:hAnsi="宋体" w:eastAsia="宋体" w:cs="宋体"/>
                <w:sz w:val="20"/>
                <w:szCs w:val="20"/>
              </w:rPr>
            </w:pPr>
            <w:r>
              <w:rPr>
                <w:rFonts w:hint="eastAsia" w:ascii="宋体" w:hAnsi="宋体" w:eastAsia="宋体" w:cs="宋体"/>
                <w:sz w:val="20"/>
                <w:szCs w:val="20"/>
                <w:lang w:val="en-US" w:eastAsia="zh-CN"/>
              </w:rPr>
              <w:t>中外合资经营企业</w:t>
            </w:r>
            <w:r>
              <w:rPr>
                <w:rFonts w:hint="eastAsia" w:ascii="宋体" w:hAnsi="宋体" w:eastAsia="宋体" w:cs="宋体"/>
                <w:sz w:val="20"/>
                <w:szCs w:val="20"/>
              </w:rPr>
              <w:sym w:font="Wingdings" w:char="00A8"/>
            </w:r>
            <w:r>
              <w:rPr>
                <w:rFonts w:hint="eastAsia" w:ascii="宋体" w:hAnsi="宋体" w:eastAsia="宋体" w:cs="宋体"/>
                <w:sz w:val="20"/>
                <w:szCs w:val="20"/>
                <w:lang w:val="en-US" w:eastAsia="zh-CN"/>
              </w:rPr>
              <w:t xml:space="preserve">  中外合作经营企业</w:t>
            </w:r>
            <w:r>
              <w:rPr>
                <w:rFonts w:hint="eastAsia" w:ascii="宋体" w:hAnsi="宋体" w:eastAsia="宋体" w:cs="宋体"/>
                <w:sz w:val="20"/>
                <w:szCs w:val="20"/>
              </w:rPr>
              <w:sym w:font="Wingdings" w:char="00A8"/>
            </w:r>
          </w:p>
          <w:p>
            <w:pPr>
              <w:spacing w:line="276" w:lineRule="auto"/>
              <w:ind w:left="598" w:leftChars="285" w:firstLine="400" w:firstLineChars="2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外商独资企业</w:t>
            </w:r>
            <w:r>
              <w:rPr>
                <w:rFonts w:hint="eastAsia" w:ascii="宋体" w:hAnsi="宋体" w:eastAsia="宋体" w:cs="宋体"/>
                <w:sz w:val="20"/>
                <w:szCs w:val="20"/>
              </w:rPr>
              <w:sym w:font="Wingdings" w:char="00A8"/>
            </w:r>
            <w:r>
              <w:rPr>
                <w:rFonts w:hint="eastAsia" w:ascii="宋体" w:hAnsi="宋体" w:eastAsia="宋体" w:cs="宋体"/>
                <w:sz w:val="20"/>
                <w:szCs w:val="20"/>
                <w:lang w:val="en-US" w:eastAsia="zh-CN"/>
              </w:rPr>
              <w:t xml:space="preserve">  其他形式</w:t>
            </w:r>
            <w:r>
              <w:rPr>
                <w:rFonts w:hint="eastAsia" w:ascii="宋体" w:hAnsi="宋体" w:eastAsia="宋体" w:cs="宋体"/>
                <w:sz w:val="20"/>
                <w:szCs w:val="20"/>
              </w:rPr>
              <w:sym w:font="Wingdings" w:char="00A8"/>
            </w:r>
            <w:r>
              <w:rPr>
                <w:rFonts w:ascii="宋体" w:hAnsi="宋体" w:eastAsia="宋体" w:cs="宋体"/>
                <w:sz w:val="20"/>
                <w:szCs w:val="20"/>
              </w:rPr>
              <w:t>__________</w:t>
            </w:r>
          </w:p>
          <w:p>
            <w:pPr>
              <w:spacing w:line="276" w:lineRule="auto"/>
              <w:ind w:left="598" w:leftChars="285" w:firstLine="400" w:firstLineChars="20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委托诉讼代理人</w:t>
            </w:r>
          </w:p>
        </w:tc>
        <w:tc>
          <w:tcPr>
            <w:tcW w:w="6844"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有</w:t>
            </w:r>
            <w:r>
              <w:rPr>
                <w:rFonts w:hint="eastAsia" w:ascii="宋体" w:hAnsi="宋体" w:eastAsia="宋体" w:cs="宋体"/>
                <w:sz w:val="20"/>
                <w:szCs w:val="20"/>
              </w:rPr>
              <w:sym w:font="Wingdings" w:char="00A8"/>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姓名：</w:t>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单位：</w:t>
            </w:r>
            <w:r>
              <w:rPr>
                <w:rFonts w:ascii="宋体" w:hAnsi="宋体" w:eastAsia="宋体" w:cs="宋体"/>
                <w:sz w:val="20"/>
                <w:szCs w:val="20"/>
              </w:rPr>
              <w:t xml:space="preserve">        </w:t>
            </w:r>
            <w:r>
              <w:rPr>
                <w:rFonts w:hint="eastAsia" w:ascii="宋体" w:hAnsi="宋体" w:eastAsia="宋体" w:cs="宋体"/>
                <w:sz w:val="20"/>
                <w:szCs w:val="20"/>
              </w:rPr>
              <w:t>职务：</w:t>
            </w:r>
          </w:p>
          <w:p>
            <w:pPr>
              <w:spacing w:line="276" w:lineRule="auto"/>
              <w:ind w:firstLine="360"/>
              <w:jc w:val="left"/>
              <w:rPr>
                <w:rFonts w:hint="eastAsia" w:ascii="宋体" w:hAnsi="宋体" w:eastAsia="宋体" w:cs="宋体"/>
                <w:sz w:val="20"/>
                <w:szCs w:val="20"/>
              </w:rPr>
            </w:pPr>
            <w:r>
              <w:rPr>
                <w:rFonts w:hint="eastAsia" w:ascii="宋体" w:hAnsi="宋体" w:eastAsia="宋体" w:cs="宋体"/>
                <w:sz w:val="20"/>
                <w:szCs w:val="20"/>
              </w:rPr>
              <w:t>联系电话：</w:t>
            </w:r>
          </w:p>
          <w:p>
            <w:pPr>
              <w:spacing w:line="276" w:lineRule="auto"/>
              <w:ind w:firstLine="360"/>
              <w:jc w:val="left"/>
              <w:rPr>
                <w:rFonts w:hint="eastAsia" w:ascii="宋体" w:hAnsi="宋体" w:eastAsia="宋体" w:cs="宋体"/>
                <w:sz w:val="20"/>
                <w:szCs w:val="20"/>
              </w:rPr>
            </w:pPr>
            <w:r>
              <w:rPr>
                <w:rFonts w:hint="eastAsia" w:ascii="宋体" w:hAnsi="宋体" w:eastAsia="宋体" w:cs="宋体"/>
                <w:sz w:val="20"/>
                <w:szCs w:val="20"/>
              </w:rPr>
              <w:t>代理权限：一般授权</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特别授权</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_______________</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被告（自然人）</w:t>
            </w:r>
          </w:p>
        </w:tc>
        <w:tc>
          <w:tcPr>
            <w:tcW w:w="6844"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姓名：</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性别：男</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女</w:t>
            </w:r>
            <w:r>
              <w:rPr>
                <w:rFonts w:hint="eastAsia" w:ascii="宋体" w:hAnsi="宋体" w:eastAsia="宋体" w:cs="宋体"/>
                <w:sz w:val="20"/>
                <w:szCs w:val="20"/>
              </w:rPr>
              <w:sym w:font="Wingdings" w:char="00A8"/>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出生日期：</w:t>
            </w:r>
            <w:r>
              <w:rPr>
                <w:rFonts w:ascii="宋体" w:hAnsi="宋体" w:eastAsia="宋体" w:cs="宋体"/>
                <w:sz w:val="20"/>
                <w:szCs w:val="20"/>
              </w:rPr>
              <w:t xml:space="preserve">        </w:t>
            </w:r>
            <w:r>
              <w:rPr>
                <w:rFonts w:hint="eastAsia" w:ascii="宋体" w:hAnsi="宋体" w:eastAsia="宋体" w:cs="宋体"/>
                <w:sz w:val="20"/>
                <w:szCs w:val="20"/>
              </w:rPr>
              <w:t>民族：</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工作单位：</w:t>
            </w:r>
            <w:r>
              <w:rPr>
                <w:rFonts w:ascii="宋体" w:hAnsi="宋体" w:eastAsia="宋体" w:cs="宋体"/>
                <w:sz w:val="20"/>
                <w:szCs w:val="20"/>
              </w:rPr>
              <w:t xml:space="preserve">        </w:t>
            </w:r>
            <w:r>
              <w:rPr>
                <w:rFonts w:hint="eastAsia" w:ascii="宋体" w:hAnsi="宋体" w:eastAsia="宋体" w:cs="宋体"/>
                <w:sz w:val="20"/>
                <w:szCs w:val="20"/>
              </w:rPr>
              <w:t>职务：</w:t>
            </w:r>
            <w:r>
              <w:rPr>
                <w:rFonts w:ascii="宋体" w:hAnsi="宋体" w:eastAsia="宋体" w:cs="宋体"/>
                <w:sz w:val="20"/>
                <w:szCs w:val="20"/>
              </w:rPr>
              <w:t xml:space="preserve">        </w:t>
            </w:r>
            <w:r>
              <w:rPr>
                <w:rFonts w:hint="eastAsia" w:ascii="宋体" w:hAnsi="宋体" w:eastAsia="宋体" w:cs="宋体"/>
                <w:sz w:val="20"/>
                <w:szCs w:val="20"/>
              </w:rPr>
              <w:t>联系电话：</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住所地（户籍所在地）：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经常居住地：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证件类型：</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被告（法人、非法人组织）</w:t>
            </w:r>
          </w:p>
        </w:tc>
        <w:tc>
          <w:tcPr>
            <w:tcW w:w="6844"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名称：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住所地（主要办事机构所在地）：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注册地/登记地：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法定代表人/主要负责人：</w:t>
            </w:r>
            <w:r>
              <w:rPr>
                <w:rFonts w:ascii="宋体" w:hAnsi="宋体" w:eastAsia="宋体" w:cs="宋体"/>
                <w:sz w:val="20"/>
                <w:szCs w:val="20"/>
              </w:rPr>
              <w:t xml:space="preserve">        </w:t>
            </w:r>
            <w:r>
              <w:rPr>
                <w:rFonts w:hint="eastAsia" w:ascii="宋体" w:hAnsi="宋体" w:eastAsia="宋体" w:cs="宋体"/>
                <w:sz w:val="20"/>
                <w:szCs w:val="20"/>
              </w:rPr>
              <w:t>职务：</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联系电话：</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统一社会信用代码：</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类型：有限责任公司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股份有限公司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上市公司</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其他企业法人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事业单位</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社会团体</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基金会</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社会服务机构</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机关法人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农村集体经济组织法人</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城镇农村的合作经济组织法人</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基层群众性自治组织法人</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个人独资企业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合伙企业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不具有法人资格的专业服务机构</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所有制性质：国有</w:t>
            </w:r>
            <w:r>
              <w:rPr>
                <w:rFonts w:hint="eastAsia" w:ascii="宋体" w:hAnsi="宋体" w:eastAsia="宋体" w:cs="宋体"/>
                <w:sz w:val="20"/>
                <w:szCs w:val="20"/>
              </w:rPr>
              <w:sym w:font="Wingdings" w:char="00A8"/>
            </w:r>
            <w:r>
              <w:rPr>
                <w:rFonts w:hint="eastAsia" w:ascii="宋体" w:hAnsi="宋体" w:eastAsia="宋体" w:cs="宋体"/>
                <w:sz w:val="20"/>
                <w:szCs w:val="20"/>
              </w:rPr>
              <w:t>（控股</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w:t>
            </w:r>
            <w:r>
              <w:rPr>
                <w:rFonts w:ascii="宋体" w:hAnsi="宋体" w:eastAsia="宋体" w:cs="宋体"/>
                <w:sz w:val="20"/>
                <w:szCs w:val="20"/>
              </w:rPr>
              <w:t xml:space="preserve"> </w:t>
            </w:r>
            <w:r>
              <w:rPr>
                <w:rFonts w:hint="eastAsia" w:ascii="宋体" w:hAnsi="宋体" w:eastAsia="宋体" w:cs="宋体"/>
                <w:sz w:val="20"/>
                <w:szCs w:val="20"/>
              </w:rPr>
              <w:t>参股</w:t>
            </w:r>
            <w:r>
              <w:rPr>
                <w:rFonts w:hint="eastAsia" w:ascii="宋体" w:hAnsi="宋体" w:eastAsia="宋体" w:cs="宋体"/>
                <w:sz w:val="20"/>
                <w:szCs w:val="20"/>
              </w:rPr>
              <w:sym w:font="Wingdings" w:char="00A8"/>
            </w:r>
            <w:r>
              <w:rPr>
                <w:rFonts w:hint="eastAsia" w:ascii="宋体" w:hAnsi="宋体" w:eastAsia="宋体" w:cs="宋体"/>
                <w:sz w:val="20"/>
                <w:szCs w:val="20"/>
              </w:rPr>
              <w:t>)</w:t>
            </w:r>
            <w:r>
              <w:rPr>
                <w:rFonts w:ascii="宋体" w:hAnsi="宋体" w:eastAsia="宋体" w:cs="宋体"/>
                <w:sz w:val="20"/>
                <w:szCs w:val="20"/>
              </w:rPr>
              <w:t xml:space="preserve">  </w:t>
            </w:r>
            <w:r>
              <w:rPr>
                <w:rFonts w:hint="eastAsia" w:ascii="宋体" w:hAnsi="宋体" w:eastAsia="宋体" w:cs="宋体"/>
                <w:sz w:val="20"/>
                <w:szCs w:val="20"/>
              </w:rPr>
              <w:t>民营</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其他</w:t>
            </w:r>
            <w:r>
              <w:rPr>
                <w:rFonts w:hint="eastAsia" w:ascii="宋体" w:hAnsi="宋体" w:eastAsia="宋体" w:cs="宋体"/>
                <w:sz w:val="20"/>
                <w:szCs w:val="20"/>
              </w:rPr>
              <w:sym w:font="Wingdings" w:char="00A8"/>
            </w:r>
            <w:r>
              <w:rPr>
                <w:rFonts w:ascii="宋体" w:hAnsi="宋体" w:eastAsia="宋体" w:cs="宋体"/>
                <w:sz w:val="20"/>
                <w:szCs w:val="20"/>
              </w:rPr>
              <w:t>__________</w:t>
            </w:r>
          </w:p>
          <w:p>
            <w:pPr>
              <w:spacing w:line="276" w:lineRule="auto"/>
              <w:ind w:left="600" w:hanging="600" w:hangingChars="300"/>
              <w:jc w:val="left"/>
              <w:rPr>
                <w:rFonts w:hint="eastAsia" w:ascii="宋体" w:hAnsi="宋体" w:eastAsia="宋体" w:cs="宋体"/>
                <w:sz w:val="20"/>
                <w:szCs w:val="20"/>
              </w:rPr>
            </w:pPr>
            <w:r>
              <w:rPr>
                <w:rFonts w:hint="eastAsia" w:ascii="宋体" w:hAnsi="宋体" w:eastAsia="宋体" w:cs="宋体"/>
                <w:sz w:val="20"/>
                <w:szCs w:val="20"/>
                <w:lang w:val="en-US" w:eastAsia="zh-CN"/>
              </w:rPr>
              <w:t>外资情况：有</w:t>
            </w:r>
            <w:r>
              <w:rPr>
                <w:rFonts w:hint="eastAsia" w:ascii="宋体" w:hAnsi="宋体" w:eastAsia="宋体" w:cs="宋体"/>
                <w:sz w:val="20"/>
                <w:szCs w:val="20"/>
              </w:rPr>
              <w:sym w:font="Wingdings" w:char="00A8"/>
            </w:r>
          </w:p>
          <w:p>
            <w:pPr>
              <w:spacing w:line="276" w:lineRule="auto"/>
              <w:ind w:left="598" w:leftChars="285" w:firstLine="400" w:firstLineChars="200"/>
              <w:jc w:val="left"/>
              <w:rPr>
                <w:rFonts w:hint="eastAsia" w:ascii="宋体" w:hAnsi="宋体" w:eastAsia="宋体" w:cs="宋体"/>
                <w:sz w:val="20"/>
                <w:szCs w:val="20"/>
              </w:rPr>
            </w:pPr>
            <w:r>
              <w:rPr>
                <w:rFonts w:hint="eastAsia" w:ascii="宋体" w:hAnsi="宋体" w:eastAsia="宋体" w:cs="宋体"/>
                <w:sz w:val="20"/>
                <w:szCs w:val="20"/>
                <w:lang w:val="en-US" w:eastAsia="zh-CN"/>
              </w:rPr>
              <w:t>中外合资经营企业</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 xml:space="preserve">  中外合作经营企业</w:t>
            </w:r>
            <w:r>
              <w:rPr>
                <w:rFonts w:hint="eastAsia" w:ascii="宋体" w:hAnsi="宋体" w:eastAsia="宋体" w:cs="宋体"/>
                <w:sz w:val="20"/>
                <w:szCs w:val="20"/>
              </w:rPr>
              <w:sym w:font="Wingdings" w:char="00A8"/>
            </w:r>
          </w:p>
          <w:p>
            <w:pPr>
              <w:spacing w:line="276" w:lineRule="auto"/>
              <w:ind w:left="598" w:leftChars="285" w:firstLine="400" w:firstLineChars="2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外商独资企业</w:t>
            </w:r>
            <w:r>
              <w:rPr>
                <w:rFonts w:hint="eastAsia" w:ascii="宋体" w:hAnsi="宋体" w:eastAsia="宋体" w:cs="宋体"/>
                <w:sz w:val="20"/>
                <w:szCs w:val="20"/>
              </w:rPr>
              <w:sym w:font="Wingdings" w:char="00A8"/>
            </w:r>
            <w:r>
              <w:rPr>
                <w:rFonts w:hint="eastAsia" w:ascii="宋体" w:hAnsi="宋体" w:eastAsia="宋体" w:cs="宋体"/>
                <w:sz w:val="20"/>
                <w:szCs w:val="20"/>
                <w:lang w:val="en-US" w:eastAsia="zh-CN"/>
              </w:rPr>
              <w:t xml:space="preserve">  其他形式</w:t>
            </w:r>
            <w:r>
              <w:rPr>
                <w:rFonts w:hint="eastAsia" w:ascii="宋体" w:hAnsi="宋体" w:eastAsia="宋体" w:cs="宋体"/>
                <w:sz w:val="20"/>
                <w:szCs w:val="20"/>
              </w:rPr>
              <w:sym w:font="Wingdings" w:char="00A8"/>
            </w:r>
            <w:r>
              <w:rPr>
                <w:rFonts w:ascii="宋体" w:hAnsi="宋体" w:eastAsia="宋体" w:cs="宋体"/>
                <w:sz w:val="20"/>
                <w:szCs w:val="20"/>
              </w:rPr>
              <w:t>__________</w:t>
            </w:r>
          </w:p>
          <w:p>
            <w:pPr>
              <w:spacing w:line="276" w:lineRule="auto"/>
              <w:ind w:firstLine="1000" w:firstLineChars="500"/>
              <w:jc w:val="left"/>
              <w:rPr>
                <w:rFonts w:hint="eastAsia" w:ascii="宋体" w:hAnsi="宋体" w:eastAsia="宋体" w:cs="宋体"/>
                <w:sz w:val="20"/>
                <w:szCs w:val="20"/>
              </w:rPr>
            </w:pPr>
            <w:r>
              <w:rPr>
                <w:rFonts w:hint="eastAsia" w:ascii="宋体" w:hAnsi="宋体" w:eastAsia="宋体" w:cs="宋体"/>
                <w:sz w:val="20"/>
                <w:szCs w:val="20"/>
                <w:lang w:val="en-US" w:eastAsia="zh-CN"/>
              </w:rPr>
              <w:t>无</w:t>
            </w:r>
            <w:r>
              <w:rPr>
                <w:rFonts w:hint="eastAsia" w:ascii="宋体" w:hAnsi="宋体" w:eastAsia="宋体" w:cs="宋体"/>
                <w:sz w:val="20"/>
                <w:szCs w:val="20"/>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第三人（自然人）</w:t>
            </w:r>
          </w:p>
        </w:tc>
        <w:tc>
          <w:tcPr>
            <w:tcW w:w="6844"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姓名：</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性别：男</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女</w:t>
            </w:r>
            <w:r>
              <w:rPr>
                <w:rFonts w:hint="eastAsia" w:ascii="宋体" w:hAnsi="宋体" w:eastAsia="宋体" w:cs="宋体"/>
                <w:sz w:val="20"/>
                <w:szCs w:val="20"/>
              </w:rPr>
              <w:sym w:font="Wingdings" w:char="00A8"/>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出生日期：</w:t>
            </w:r>
            <w:r>
              <w:rPr>
                <w:rFonts w:ascii="宋体" w:hAnsi="宋体" w:eastAsia="宋体" w:cs="宋体"/>
                <w:sz w:val="20"/>
                <w:szCs w:val="20"/>
              </w:rPr>
              <w:t xml:space="preserve">        </w:t>
            </w:r>
            <w:r>
              <w:rPr>
                <w:rFonts w:hint="eastAsia" w:ascii="宋体" w:hAnsi="宋体" w:eastAsia="宋体" w:cs="宋体"/>
                <w:sz w:val="20"/>
                <w:szCs w:val="20"/>
              </w:rPr>
              <w:t>民族：</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工作单位：</w:t>
            </w:r>
            <w:r>
              <w:rPr>
                <w:rFonts w:ascii="宋体" w:hAnsi="宋体" w:eastAsia="宋体" w:cs="宋体"/>
                <w:sz w:val="20"/>
                <w:szCs w:val="20"/>
              </w:rPr>
              <w:t xml:space="preserve">        </w:t>
            </w:r>
            <w:r>
              <w:rPr>
                <w:rFonts w:hint="eastAsia" w:ascii="宋体" w:hAnsi="宋体" w:eastAsia="宋体" w:cs="宋体"/>
                <w:sz w:val="20"/>
                <w:szCs w:val="20"/>
              </w:rPr>
              <w:t>职务：</w:t>
            </w:r>
            <w:r>
              <w:rPr>
                <w:rFonts w:ascii="宋体" w:hAnsi="宋体" w:eastAsia="宋体" w:cs="宋体"/>
                <w:sz w:val="20"/>
                <w:szCs w:val="20"/>
              </w:rPr>
              <w:t xml:space="preserve">        </w:t>
            </w:r>
            <w:r>
              <w:rPr>
                <w:rFonts w:hint="eastAsia" w:ascii="宋体" w:hAnsi="宋体" w:eastAsia="宋体" w:cs="宋体"/>
                <w:sz w:val="20"/>
                <w:szCs w:val="20"/>
              </w:rPr>
              <w:t>联系电话：</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住所地（户籍所在地）：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经常居住地：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证件类型：</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第三人（法人、非法人组织）</w:t>
            </w:r>
          </w:p>
        </w:tc>
        <w:tc>
          <w:tcPr>
            <w:tcW w:w="6844"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名称：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住所地（主要办事机构所在地）：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注册地/登记地：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法定代表人/主要负责人：</w:t>
            </w:r>
            <w:r>
              <w:rPr>
                <w:rFonts w:ascii="宋体" w:hAnsi="宋体" w:eastAsia="宋体" w:cs="宋体"/>
                <w:sz w:val="20"/>
                <w:szCs w:val="20"/>
              </w:rPr>
              <w:t xml:space="preserve">        </w:t>
            </w:r>
            <w:r>
              <w:rPr>
                <w:rFonts w:hint="eastAsia" w:ascii="宋体" w:hAnsi="宋体" w:eastAsia="宋体" w:cs="宋体"/>
                <w:sz w:val="20"/>
                <w:szCs w:val="20"/>
              </w:rPr>
              <w:t>职务：</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联系电话：</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统一社会信用代码：</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类型：有限责任公司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股份有限公司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上市公司</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其他企业法人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事业单位</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社会团体</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基金会</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社会服务机构</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机关法人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农村集体经济组织法人</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城镇农村的合作经济组织法人</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基层群众性自治组织法人</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个人独资企业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合伙企业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不具有法人资格的专业服务机构</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所有制性质：国有</w:t>
            </w:r>
            <w:r>
              <w:rPr>
                <w:rFonts w:hint="eastAsia" w:ascii="宋体" w:hAnsi="宋体" w:eastAsia="宋体" w:cs="宋体"/>
                <w:sz w:val="20"/>
                <w:szCs w:val="20"/>
              </w:rPr>
              <w:sym w:font="Wingdings" w:char="00A8"/>
            </w:r>
            <w:r>
              <w:rPr>
                <w:rFonts w:hint="eastAsia" w:ascii="宋体" w:hAnsi="宋体" w:eastAsia="宋体" w:cs="宋体"/>
                <w:sz w:val="20"/>
                <w:szCs w:val="20"/>
              </w:rPr>
              <w:t>（控股</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w:t>
            </w:r>
            <w:r>
              <w:rPr>
                <w:rFonts w:ascii="宋体" w:hAnsi="宋体" w:eastAsia="宋体" w:cs="宋体"/>
                <w:sz w:val="20"/>
                <w:szCs w:val="20"/>
              </w:rPr>
              <w:t xml:space="preserve"> </w:t>
            </w:r>
            <w:r>
              <w:rPr>
                <w:rFonts w:hint="eastAsia" w:ascii="宋体" w:hAnsi="宋体" w:eastAsia="宋体" w:cs="宋体"/>
                <w:sz w:val="20"/>
                <w:szCs w:val="20"/>
              </w:rPr>
              <w:t>参股</w:t>
            </w:r>
            <w:r>
              <w:rPr>
                <w:rFonts w:hint="eastAsia" w:ascii="宋体" w:hAnsi="宋体" w:eastAsia="宋体" w:cs="宋体"/>
                <w:sz w:val="20"/>
                <w:szCs w:val="20"/>
              </w:rPr>
              <w:sym w:font="Wingdings" w:char="00A8"/>
            </w:r>
            <w:r>
              <w:rPr>
                <w:rFonts w:hint="eastAsia" w:ascii="宋体" w:hAnsi="宋体" w:eastAsia="宋体" w:cs="宋体"/>
                <w:sz w:val="20"/>
                <w:szCs w:val="20"/>
              </w:rPr>
              <w:t>)</w:t>
            </w:r>
            <w:r>
              <w:rPr>
                <w:rFonts w:ascii="宋体" w:hAnsi="宋体" w:eastAsia="宋体" w:cs="宋体"/>
                <w:sz w:val="20"/>
                <w:szCs w:val="20"/>
              </w:rPr>
              <w:t xml:space="preserve">  </w:t>
            </w:r>
            <w:r>
              <w:rPr>
                <w:rFonts w:hint="eastAsia" w:ascii="宋体" w:hAnsi="宋体" w:eastAsia="宋体" w:cs="宋体"/>
                <w:sz w:val="20"/>
                <w:szCs w:val="20"/>
              </w:rPr>
              <w:t>民营</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其他</w:t>
            </w:r>
            <w:r>
              <w:rPr>
                <w:rFonts w:hint="eastAsia" w:ascii="宋体" w:hAnsi="宋体" w:eastAsia="宋体" w:cs="宋体"/>
                <w:sz w:val="20"/>
                <w:szCs w:val="20"/>
              </w:rPr>
              <w:sym w:font="Wingdings" w:char="00A8"/>
            </w:r>
            <w:r>
              <w:rPr>
                <w:rFonts w:ascii="宋体" w:hAnsi="宋体" w:eastAsia="宋体" w:cs="宋体"/>
                <w:sz w:val="20"/>
                <w:szCs w:val="20"/>
              </w:rPr>
              <w:t>__________</w:t>
            </w:r>
          </w:p>
          <w:p>
            <w:pPr>
              <w:spacing w:line="276" w:lineRule="auto"/>
              <w:ind w:left="600" w:hanging="600" w:hangingChars="300"/>
              <w:jc w:val="left"/>
              <w:rPr>
                <w:rFonts w:hint="eastAsia" w:ascii="宋体" w:hAnsi="宋体" w:eastAsia="宋体" w:cs="宋体"/>
                <w:sz w:val="20"/>
                <w:szCs w:val="20"/>
              </w:rPr>
            </w:pPr>
            <w:r>
              <w:rPr>
                <w:rFonts w:hint="eastAsia" w:ascii="宋体" w:hAnsi="宋体" w:eastAsia="宋体" w:cs="宋体"/>
                <w:sz w:val="20"/>
                <w:szCs w:val="20"/>
                <w:lang w:val="en-US" w:eastAsia="zh-CN"/>
              </w:rPr>
              <w:t>外资情况：有</w:t>
            </w:r>
            <w:r>
              <w:rPr>
                <w:rFonts w:hint="eastAsia" w:ascii="宋体" w:hAnsi="宋体" w:eastAsia="宋体" w:cs="宋体"/>
                <w:sz w:val="20"/>
                <w:szCs w:val="20"/>
                <w:lang w:val="en-US" w:eastAsia="zh-CN"/>
              </w:rPr>
              <w:sym w:font="Wingdings" w:char="00A8"/>
            </w:r>
          </w:p>
          <w:p>
            <w:pPr>
              <w:spacing w:line="276" w:lineRule="auto"/>
              <w:ind w:left="598" w:leftChars="285" w:firstLine="400" w:firstLineChars="200"/>
              <w:jc w:val="left"/>
              <w:rPr>
                <w:rFonts w:hint="eastAsia" w:ascii="宋体" w:hAnsi="宋体" w:eastAsia="宋体" w:cs="宋体"/>
                <w:sz w:val="20"/>
                <w:szCs w:val="20"/>
              </w:rPr>
            </w:pPr>
            <w:r>
              <w:rPr>
                <w:rFonts w:hint="eastAsia" w:ascii="宋体" w:hAnsi="宋体" w:eastAsia="宋体" w:cs="宋体"/>
                <w:sz w:val="20"/>
                <w:szCs w:val="20"/>
                <w:lang w:val="en-US" w:eastAsia="zh-CN"/>
              </w:rPr>
              <w:t>中外合资经营企业</w:t>
            </w:r>
            <w:r>
              <w:rPr>
                <w:rFonts w:hint="eastAsia" w:ascii="宋体" w:hAnsi="宋体" w:eastAsia="宋体" w:cs="宋体"/>
                <w:sz w:val="20"/>
                <w:szCs w:val="20"/>
              </w:rPr>
              <w:sym w:font="Wingdings" w:char="00A8"/>
            </w:r>
            <w:r>
              <w:rPr>
                <w:rFonts w:hint="eastAsia" w:ascii="宋体" w:hAnsi="宋体" w:eastAsia="宋体" w:cs="宋体"/>
                <w:sz w:val="20"/>
                <w:szCs w:val="20"/>
                <w:lang w:val="en-US" w:eastAsia="zh-CN"/>
              </w:rPr>
              <w:t xml:space="preserve">  中外合作经营企业</w:t>
            </w:r>
            <w:r>
              <w:rPr>
                <w:rFonts w:hint="eastAsia" w:ascii="宋体" w:hAnsi="宋体" w:eastAsia="宋体" w:cs="宋体"/>
                <w:sz w:val="20"/>
                <w:szCs w:val="20"/>
              </w:rPr>
              <w:sym w:font="Wingdings" w:char="00A8"/>
            </w:r>
          </w:p>
          <w:p>
            <w:pPr>
              <w:spacing w:line="276" w:lineRule="auto"/>
              <w:ind w:left="598" w:leftChars="285" w:firstLine="400" w:firstLineChars="2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外商独资企业</w:t>
            </w:r>
            <w:r>
              <w:rPr>
                <w:rFonts w:hint="eastAsia" w:ascii="宋体" w:hAnsi="宋体" w:eastAsia="宋体" w:cs="宋体"/>
                <w:sz w:val="20"/>
                <w:szCs w:val="20"/>
                <w:lang w:val="en-US" w:eastAsia="zh-CN"/>
              </w:rPr>
              <w:sym w:font="Wingdings" w:char="00A8"/>
            </w:r>
            <w:r>
              <w:rPr>
                <w:rFonts w:hint="eastAsia" w:ascii="宋体" w:hAnsi="宋体" w:eastAsia="宋体" w:cs="宋体"/>
                <w:sz w:val="20"/>
                <w:szCs w:val="20"/>
                <w:lang w:val="en-US" w:eastAsia="zh-CN"/>
              </w:rPr>
              <w:t xml:space="preserve">  其他形式</w:t>
            </w:r>
            <w:r>
              <w:rPr>
                <w:rFonts w:hint="eastAsia" w:ascii="宋体" w:hAnsi="宋体" w:eastAsia="宋体" w:cs="宋体"/>
                <w:sz w:val="20"/>
                <w:szCs w:val="20"/>
                <w:lang w:val="en-US" w:eastAsia="zh-CN"/>
              </w:rPr>
              <w:sym w:font="Wingdings" w:char="00A8"/>
            </w:r>
            <w:r>
              <w:rPr>
                <w:rFonts w:ascii="宋体" w:hAnsi="宋体" w:eastAsia="宋体" w:cs="宋体"/>
                <w:sz w:val="20"/>
                <w:szCs w:val="20"/>
              </w:rPr>
              <w:t>__________</w:t>
            </w:r>
          </w:p>
          <w:p>
            <w:pPr>
              <w:spacing w:line="276" w:lineRule="auto"/>
              <w:ind w:firstLine="1000" w:firstLineChars="500"/>
              <w:jc w:val="left"/>
              <w:rPr>
                <w:rFonts w:hint="eastAsia" w:ascii="宋体" w:hAnsi="宋体" w:eastAsia="宋体" w:cs="宋体"/>
                <w:sz w:val="20"/>
                <w:szCs w:val="20"/>
              </w:rPr>
            </w:pPr>
            <w:r>
              <w:rPr>
                <w:rFonts w:hint="eastAsia" w:ascii="宋体" w:hAnsi="宋体" w:eastAsia="宋体" w:cs="宋体"/>
                <w:sz w:val="20"/>
                <w:szCs w:val="20"/>
                <w:lang w:val="en-US" w:eastAsia="zh-CN"/>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1" w:type="dxa"/>
            <w:gridSpan w:val="2"/>
          </w:tcPr>
          <w:p>
            <w:pPr>
              <w:suppressAutoHyphens/>
              <w:spacing w:line="276" w:lineRule="auto"/>
              <w:jc w:val="center"/>
              <w:rPr>
                <w:rFonts w:hint="eastAsia" w:ascii="方正小标宋简体" w:hAnsi="宋体" w:eastAsia="方正小标宋简体" w:cs="Times New Roman"/>
                <w:sz w:val="30"/>
                <w:szCs w:val="30"/>
                <w:lang w:bidi="ar"/>
              </w:rPr>
            </w:pPr>
            <w:bookmarkStart w:id="0" w:name="_GoBack"/>
            <w:bookmarkEnd w:id="0"/>
            <w:r>
              <w:rPr>
                <w:rFonts w:hint="eastAsia" w:ascii="方正小标宋简体" w:hAnsi="宋体" w:eastAsia="方正小标宋简体" w:cs="Times New Roman"/>
                <w:sz w:val="30"/>
                <w:szCs w:val="30"/>
                <w:lang w:bidi="ar"/>
              </w:rPr>
              <w:t>诉讼请求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1" w:type="dxa"/>
            <w:gridSpan w:val="2"/>
          </w:tcPr>
          <w:p>
            <w:pPr>
              <w:numPr>
                <w:ilvl w:val="0"/>
                <w:numId w:val="0"/>
              </w:numPr>
              <w:spacing w:line="276" w:lineRule="auto"/>
              <w:jc w:val="left"/>
              <w:rPr>
                <w:rFonts w:hint="eastAsia" w:ascii="楷体" w:hAnsi="楷体" w:eastAsia="楷体" w:cs="楷体"/>
                <w:sz w:val="20"/>
                <w:szCs w:val="20"/>
                <w:lang w:val="en-US" w:eastAsia="zh-CN"/>
              </w:rPr>
            </w:pPr>
            <w:r>
              <w:rPr>
                <w:rFonts w:hint="eastAsia" w:ascii="楷体" w:hAnsi="楷体" w:eastAsia="楷体" w:cs="楷体"/>
                <w:sz w:val="20"/>
                <w:szCs w:val="20"/>
                <w:lang w:val="en-US" w:eastAsia="zh-CN"/>
              </w:rPr>
              <w:t>（可完整表述诉讼请求；为方便、准确梳理要点，相关内容请在下方要素式表格中填写）</w:t>
            </w:r>
          </w:p>
          <w:p>
            <w:pPr>
              <w:numPr>
                <w:ilvl w:val="0"/>
                <w:numId w:val="0"/>
              </w:numPr>
              <w:spacing w:line="276" w:lineRule="auto"/>
              <w:jc w:val="left"/>
              <w:rPr>
                <w:rFonts w:hint="eastAsia" w:ascii="宋体" w:hAnsi="宋体" w:eastAsia="宋体" w:cs="宋体"/>
                <w:sz w:val="20"/>
                <w:szCs w:val="20"/>
                <w:lang w:val="en-US" w:eastAsia="zh-CN"/>
              </w:rPr>
            </w:pPr>
          </w:p>
          <w:p>
            <w:pPr>
              <w:numPr>
                <w:ilvl w:val="0"/>
                <w:numId w:val="0"/>
              </w:numPr>
              <w:spacing w:line="276" w:lineRule="auto"/>
              <w:jc w:val="left"/>
              <w:rPr>
                <w:rFonts w:hint="default"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rPr>
              <w:t>1.</w:t>
            </w:r>
            <w:r>
              <w:rPr>
                <w:rFonts w:hint="eastAsia" w:ascii="宋体" w:hAnsi="宋体" w:eastAsia="宋体" w:cs="宋体"/>
                <w:sz w:val="20"/>
                <w:szCs w:val="20"/>
                <w:lang w:val="en-US" w:eastAsia="zh-CN"/>
              </w:rPr>
              <w:t>医疗费</w:t>
            </w:r>
          </w:p>
        </w:tc>
        <w:tc>
          <w:tcPr>
            <w:tcW w:w="6844" w:type="dxa"/>
          </w:tcPr>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 xml:space="preserve">  至  期间在    医院住院（门诊）治疗，累计支付医疗费  元</w:t>
            </w:r>
          </w:p>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医疗费发票、医疗费清单、病历资料：有</w:t>
            </w:r>
            <w:r>
              <w:rPr>
                <w:rFonts w:hint="eastAsia" w:ascii="宋体" w:hAnsi="宋体" w:eastAsia="宋体" w:cs="宋体"/>
                <w:sz w:val="20"/>
                <w:szCs w:val="20"/>
              </w:rPr>
              <w:sym w:font="Wingdings" w:char="00A8"/>
            </w:r>
            <w:r>
              <w:rPr>
                <w:rFonts w:hint="eastAsia" w:ascii="宋体" w:hAnsi="宋体" w:eastAsia="宋体" w:cs="宋体"/>
                <w:sz w:val="20"/>
                <w:szCs w:val="20"/>
                <w:lang w:val="en-US" w:eastAsia="zh-CN"/>
              </w:rPr>
              <w:t xml:space="preserve">  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rPr>
              <w:t>2.</w:t>
            </w:r>
            <w:r>
              <w:rPr>
                <w:rFonts w:hint="eastAsia" w:ascii="宋体" w:hAnsi="宋体" w:eastAsia="宋体" w:cs="宋体"/>
                <w:sz w:val="20"/>
                <w:szCs w:val="20"/>
                <w:lang w:val="en-US" w:eastAsia="zh-CN"/>
              </w:rPr>
              <w:t>护理费</w:t>
            </w:r>
          </w:p>
        </w:tc>
        <w:tc>
          <w:tcPr>
            <w:tcW w:w="6844" w:type="dxa"/>
          </w:tcPr>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住院护理  天支付护理费  元（或护理人员发生误工费  元），或遵医嘱短期护理发生护理费  元</w:t>
            </w:r>
          </w:p>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住院证明、医嘱等：有</w:t>
            </w:r>
            <w:r>
              <w:rPr>
                <w:rFonts w:hint="eastAsia" w:ascii="宋体" w:hAnsi="宋体" w:eastAsia="宋体" w:cs="宋体"/>
                <w:sz w:val="20"/>
                <w:szCs w:val="20"/>
              </w:rPr>
              <w:sym w:font="Wingdings" w:char="00A8"/>
            </w:r>
            <w:r>
              <w:rPr>
                <w:rFonts w:hint="eastAsia" w:ascii="宋体" w:hAnsi="宋体" w:eastAsia="宋体" w:cs="宋体"/>
                <w:sz w:val="20"/>
                <w:szCs w:val="20"/>
                <w:lang w:val="en-US" w:eastAsia="zh-CN"/>
              </w:rPr>
              <w:t xml:space="preserve">  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rPr>
              <w:t>3</w:t>
            </w:r>
            <w:r>
              <w:rPr>
                <w:rFonts w:ascii="宋体" w:hAnsi="宋体" w:eastAsia="宋体" w:cs="宋体"/>
                <w:sz w:val="20"/>
                <w:szCs w:val="20"/>
              </w:rPr>
              <w:t>.</w:t>
            </w:r>
            <w:r>
              <w:rPr>
                <w:rFonts w:hint="eastAsia" w:ascii="宋体" w:hAnsi="宋体" w:eastAsia="宋体" w:cs="宋体"/>
                <w:sz w:val="20"/>
                <w:szCs w:val="20"/>
                <w:lang w:val="en-US" w:eastAsia="zh-CN"/>
              </w:rPr>
              <w:t>营养费</w:t>
            </w:r>
          </w:p>
        </w:tc>
        <w:tc>
          <w:tcPr>
            <w:tcW w:w="6844" w:type="dxa"/>
          </w:tcPr>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营养费  元</w:t>
            </w:r>
          </w:p>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病历资料：有</w:t>
            </w:r>
            <w:r>
              <w:rPr>
                <w:rFonts w:hint="eastAsia" w:ascii="宋体" w:hAnsi="宋体" w:eastAsia="宋体" w:cs="宋体"/>
                <w:sz w:val="20"/>
                <w:szCs w:val="20"/>
              </w:rPr>
              <w:sym w:font="Wingdings" w:char="00A8"/>
            </w:r>
            <w:r>
              <w:rPr>
                <w:rFonts w:hint="eastAsia" w:ascii="宋体" w:hAnsi="宋体" w:eastAsia="宋体" w:cs="宋体"/>
                <w:sz w:val="20"/>
                <w:szCs w:val="20"/>
                <w:lang w:val="en-US" w:eastAsia="zh-CN"/>
              </w:rPr>
              <w:t xml:space="preserve">  无</w:t>
            </w:r>
            <w:r>
              <w:rPr>
                <w:rFonts w:hint="eastAsia" w:ascii="宋体" w:hAnsi="宋体" w:eastAsia="宋体" w:cs="宋体"/>
                <w:sz w:val="20"/>
                <w:szCs w:val="20"/>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4.住院伙食补助费</w:t>
            </w:r>
          </w:p>
        </w:tc>
        <w:tc>
          <w:tcPr>
            <w:tcW w:w="6844" w:type="dxa"/>
          </w:tcPr>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住院伙食补助费  元</w:t>
            </w:r>
          </w:p>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病例资料：有</w:t>
            </w:r>
            <w:r>
              <w:rPr>
                <w:rFonts w:hint="eastAsia" w:ascii="宋体" w:hAnsi="宋体" w:eastAsia="宋体" w:cs="宋体"/>
                <w:sz w:val="20"/>
                <w:szCs w:val="20"/>
              </w:rPr>
              <w:sym w:font="Wingdings" w:char="00A8"/>
            </w:r>
            <w:r>
              <w:rPr>
                <w:rFonts w:hint="eastAsia" w:ascii="宋体" w:hAnsi="宋体" w:eastAsia="宋体" w:cs="宋体"/>
                <w:sz w:val="20"/>
                <w:szCs w:val="20"/>
                <w:lang w:val="en-US" w:eastAsia="zh-CN"/>
              </w:rPr>
              <w:t xml:space="preserve">  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lang w:eastAsia="zh-CN"/>
              </w:rPr>
            </w:pPr>
            <w:r>
              <w:rPr>
                <w:rFonts w:hint="eastAsia" w:ascii="宋体" w:hAnsi="宋体" w:eastAsia="宋体" w:cs="宋体"/>
                <w:sz w:val="20"/>
                <w:szCs w:val="20"/>
                <w:lang w:val="en-US" w:eastAsia="zh-CN"/>
              </w:rPr>
              <w:t>5</w:t>
            </w:r>
            <w:r>
              <w:rPr>
                <w:rFonts w:ascii="宋体" w:hAnsi="宋体" w:eastAsia="宋体" w:cs="宋体"/>
                <w:sz w:val="20"/>
                <w:szCs w:val="20"/>
              </w:rPr>
              <w:t>.</w:t>
            </w:r>
            <w:r>
              <w:rPr>
                <w:rFonts w:hint="eastAsia" w:ascii="宋体" w:hAnsi="宋体" w:eastAsia="宋体" w:cs="宋体"/>
                <w:sz w:val="20"/>
                <w:szCs w:val="20"/>
                <w:lang w:val="en-US" w:eastAsia="zh-CN"/>
              </w:rPr>
              <w:t>误工费</w:t>
            </w:r>
          </w:p>
        </w:tc>
        <w:tc>
          <w:tcPr>
            <w:tcW w:w="6844" w:type="dxa"/>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 xml:space="preserve">  至  误工费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lang w:eastAsia="zh-CN"/>
              </w:rPr>
            </w:pPr>
            <w:r>
              <w:rPr>
                <w:rFonts w:hint="eastAsia" w:ascii="宋体" w:hAnsi="宋体" w:eastAsia="宋体" w:cs="宋体"/>
                <w:sz w:val="20"/>
                <w:szCs w:val="20"/>
                <w:lang w:val="en-US" w:eastAsia="zh-CN"/>
              </w:rPr>
              <w:t>6</w:t>
            </w:r>
            <w:r>
              <w:rPr>
                <w:rFonts w:ascii="宋体" w:hAnsi="宋体" w:eastAsia="宋体" w:cs="宋体"/>
                <w:sz w:val="20"/>
                <w:szCs w:val="20"/>
              </w:rPr>
              <w:t>.</w:t>
            </w:r>
            <w:r>
              <w:rPr>
                <w:rFonts w:hint="eastAsia" w:ascii="宋体" w:hAnsi="宋体" w:eastAsia="宋体" w:cs="宋体"/>
                <w:sz w:val="20"/>
                <w:szCs w:val="20"/>
                <w:lang w:val="en-US" w:eastAsia="zh-CN"/>
              </w:rPr>
              <w:t>交通费</w:t>
            </w:r>
          </w:p>
        </w:tc>
        <w:tc>
          <w:tcPr>
            <w:tcW w:w="6844" w:type="dxa"/>
          </w:tcPr>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交通费  元</w:t>
            </w:r>
          </w:p>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交通费凭证：有</w:t>
            </w:r>
            <w:r>
              <w:rPr>
                <w:rFonts w:hint="eastAsia" w:ascii="宋体" w:hAnsi="宋体" w:eastAsia="宋体" w:cs="宋体"/>
                <w:sz w:val="20"/>
                <w:szCs w:val="20"/>
              </w:rPr>
              <w:sym w:font="Wingdings" w:char="00A8"/>
            </w:r>
            <w:r>
              <w:rPr>
                <w:rFonts w:hint="eastAsia" w:ascii="宋体" w:hAnsi="宋体" w:eastAsia="宋体" w:cs="宋体"/>
                <w:sz w:val="20"/>
                <w:szCs w:val="20"/>
                <w:lang w:val="en-US" w:eastAsia="zh-CN"/>
              </w:rPr>
              <w:t xml:space="preserve">  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7.残疾赔偿金（被扶养人生活费计入）</w:t>
            </w:r>
          </w:p>
        </w:tc>
        <w:tc>
          <w:tcPr>
            <w:tcW w:w="6844" w:type="dxa"/>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残疾赔偿金  元（含被扶养人生活费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8.残疾辅助器具费</w:t>
            </w:r>
          </w:p>
        </w:tc>
        <w:tc>
          <w:tcPr>
            <w:tcW w:w="6844" w:type="dxa"/>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残疾辅助器具费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9.死亡赔偿金（被扶养人生活费计入）、丧葬费</w:t>
            </w:r>
          </w:p>
        </w:tc>
        <w:tc>
          <w:tcPr>
            <w:tcW w:w="6844" w:type="dxa"/>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死亡赔偿金  元（含被抚养人生活费  元），丧葬费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10.精神损害抚慰金</w:t>
            </w:r>
          </w:p>
        </w:tc>
        <w:tc>
          <w:tcPr>
            <w:tcW w:w="6844" w:type="dxa"/>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精神损害抚慰金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11.是否主张诉讼费用</w:t>
            </w:r>
          </w:p>
        </w:tc>
        <w:tc>
          <w:tcPr>
            <w:tcW w:w="6844"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lang w:val="en-US" w:eastAsia="zh-CN"/>
              </w:rPr>
              <w:t>是</w:t>
            </w:r>
            <w:r>
              <w:rPr>
                <w:rFonts w:hint="eastAsia" w:ascii="宋体" w:hAnsi="宋体" w:eastAsia="宋体" w:cs="宋体"/>
                <w:sz w:val="20"/>
                <w:szCs w:val="20"/>
              </w:rPr>
              <w:sym w:font="Wingdings" w:char="00A8"/>
            </w:r>
          </w:p>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否</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12.其他费用</w:t>
            </w:r>
          </w:p>
        </w:tc>
        <w:tc>
          <w:tcPr>
            <w:tcW w:w="6844" w:type="dxa"/>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主张    费用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13.赔偿总额</w:t>
            </w:r>
          </w:p>
        </w:tc>
        <w:tc>
          <w:tcPr>
            <w:tcW w:w="6844" w:type="dxa"/>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 xml:space="preserve">  元（计至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14.是否主张船舶优先权</w:t>
            </w:r>
          </w:p>
        </w:tc>
        <w:tc>
          <w:tcPr>
            <w:tcW w:w="6844" w:type="dxa"/>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是</w:t>
            </w:r>
            <w:r>
              <w:rPr>
                <w:rFonts w:hint="eastAsia" w:ascii="宋体" w:hAnsi="宋体" w:eastAsia="宋体" w:cs="宋体"/>
                <w:sz w:val="20"/>
                <w:szCs w:val="20"/>
              </w:rPr>
              <w:sym w:font="Wingdings" w:char="00A8"/>
            </w:r>
            <w:r>
              <w:rPr>
                <w:rFonts w:hint="eastAsia" w:ascii="宋体" w:hAnsi="宋体" w:eastAsia="宋体" w:cs="宋体"/>
                <w:sz w:val="20"/>
                <w:szCs w:val="20"/>
                <w:lang w:val="en-US" w:eastAsia="zh-CN"/>
              </w:rPr>
              <w:t xml:space="preserve">    内容：</w:t>
            </w:r>
          </w:p>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否</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1" w:type="dxa"/>
            <w:gridSpan w:val="2"/>
          </w:tcPr>
          <w:p>
            <w:pPr>
              <w:suppressAutoHyphens/>
              <w:spacing w:line="276" w:lineRule="auto"/>
              <w:jc w:val="center"/>
              <w:rPr>
                <w:rFonts w:hint="eastAsia" w:ascii="宋体" w:hAnsi="宋体" w:eastAsia="宋体" w:cs="宋体"/>
                <w:sz w:val="20"/>
                <w:szCs w:val="20"/>
              </w:rPr>
            </w:pPr>
            <w:r>
              <w:rPr>
                <w:rFonts w:hint="eastAsia" w:ascii="方正小标宋简体" w:hAnsi="宋体" w:eastAsia="方正小标宋简体" w:cs="Times New Roman"/>
                <w:sz w:val="30"/>
                <w:szCs w:val="30"/>
                <w:lang w:val="en-US" w:eastAsia="zh-CN" w:bidi="ar"/>
              </w:rPr>
              <w:t>约定管辖</w:t>
            </w:r>
            <w:r>
              <w:rPr>
                <w:rFonts w:hint="eastAsia" w:ascii="方正小标宋简体" w:hAnsi="宋体" w:eastAsia="方正小标宋简体" w:cs="Times New Roman"/>
                <w:sz w:val="30"/>
                <w:szCs w:val="30"/>
                <w:lang w:bidi="ar"/>
              </w:rPr>
              <w:t>和诉前保全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rPr>
              <w:t>1</w:t>
            </w:r>
            <w:r>
              <w:rPr>
                <w:rFonts w:ascii="宋体" w:hAnsi="宋体" w:eastAsia="宋体" w:cs="宋体"/>
                <w:sz w:val="20"/>
                <w:szCs w:val="20"/>
              </w:rPr>
              <w:t>.</w:t>
            </w:r>
            <w:r>
              <w:rPr>
                <w:rFonts w:hint="eastAsia" w:ascii="宋体" w:hAnsi="宋体" w:eastAsia="宋体" w:cs="宋体"/>
                <w:sz w:val="20"/>
                <w:szCs w:val="20"/>
                <w:lang w:val="en-US" w:eastAsia="zh-CN"/>
              </w:rPr>
              <w:t>有无仲裁、法院管辖约定</w:t>
            </w:r>
          </w:p>
        </w:tc>
        <w:tc>
          <w:tcPr>
            <w:tcW w:w="6844" w:type="dxa"/>
          </w:tcPr>
          <w:p>
            <w:pPr>
              <w:spacing w:line="276" w:lineRule="auto"/>
              <w:jc w:val="left"/>
              <w:rPr>
                <w:rFonts w:hint="default" w:ascii="宋体" w:hAnsi="宋体" w:eastAsia="宋体" w:cs="宋体"/>
                <w:sz w:val="20"/>
                <w:szCs w:val="20"/>
                <w:lang w:val="en-US"/>
              </w:rPr>
            </w:pPr>
            <w:r>
              <w:rPr>
                <w:rFonts w:hint="eastAsia" w:ascii="宋体" w:hAnsi="宋体" w:eastAsia="宋体" w:cs="宋体"/>
                <w:sz w:val="20"/>
                <w:szCs w:val="20"/>
                <w:lang w:val="en-US" w:eastAsia="zh-CN"/>
              </w:rPr>
              <w:t>有</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lang w:val="en-US" w:eastAsia="zh-CN"/>
              </w:rPr>
              <w:t>合同条款及内容：</w:t>
            </w:r>
          </w:p>
          <w:p>
            <w:pPr>
              <w:spacing w:line="276" w:lineRule="auto"/>
              <w:ind w:left="800" w:hanging="800" w:hangingChars="400"/>
              <w:jc w:val="left"/>
              <w:rPr>
                <w:rFonts w:hint="eastAsia" w:ascii="宋体" w:hAnsi="宋体" w:eastAsia="宋体" w:cs="宋体"/>
                <w:sz w:val="20"/>
                <w:szCs w:val="20"/>
              </w:rPr>
            </w:pPr>
            <w:r>
              <w:rPr>
                <w:rFonts w:hint="eastAsia" w:ascii="宋体" w:hAnsi="宋体" w:eastAsia="宋体" w:cs="宋体"/>
                <w:sz w:val="20"/>
                <w:szCs w:val="20"/>
                <w:lang w:val="en-US" w:eastAsia="zh-CN"/>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2</w:t>
            </w:r>
            <w:r>
              <w:rPr>
                <w:rFonts w:ascii="宋体" w:hAnsi="宋体" w:eastAsia="宋体" w:cs="宋体"/>
                <w:sz w:val="20"/>
                <w:szCs w:val="20"/>
              </w:rPr>
              <w:t>.</w:t>
            </w:r>
            <w:r>
              <w:rPr>
                <w:rFonts w:hint="eastAsia" w:ascii="宋体" w:hAnsi="宋体" w:eastAsia="宋体" w:cs="宋体"/>
                <w:sz w:val="20"/>
                <w:szCs w:val="20"/>
              </w:rPr>
              <w:t>是否已经诉前保全</w:t>
            </w:r>
          </w:p>
        </w:tc>
        <w:tc>
          <w:tcPr>
            <w:tcW w:w="6844" w:type="dxa"/>
          </w:tcPr>
          <w:p>
            <w:pPr>
              <w:spacing w:line="276" w:lineRule="auto"/>
              <w:ind w:left="800" w:hanging="800" w:hangingChars="400"/>
              <w:jc w:val="left"/>
              <w:rPr>
                <w:rFonts w:hint="eastAsia" w:ascii="宋体" w:hAnsi="宋体" w:eastAsia="宋体" w:cs="宋体"/>
                <w:sz w:val="20"/>
                <w:szCs w:val="20"/>
              </w:rPr>
            </w:pPr>
            <w:r>
              <w:rPr>
                <w:rFonts w:hint="eastAsia" w:ascii="宋体" w:hAnsi="宋体" w:eastAsia="宋体" w:cs="宋体"/>
                <w:sz w:val="20"/>
                <w:szCs w:val="20"/>
              </w:rPr>
              <w:t>是</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 xml:space="preserve">保全法院： </w:t>
            </w:r>
            <w:r>
              <w:rPr>
                <w:rFonts w:ascii="宋体" w:hAnsi="宋体" w:eastAsia="宋体" w:cs="宋体"/>
                <w:sz w:val="20"/>
                <w:szCs w:val="20"/>
              </w:rPr>
              <w:t xml:space="preserve">       </w:t>
            </w:r>
            <w:r>
              <w:rPr>
                <w:rFonts w:hint="eastAsia" w:ascii="宋体" w:hAnsi="宋体" w:eastAsia="宋体" w:cs="宋体"/>
                <w:sz w:val="20"/>
                <w:szCs w:val="20"/>
              </w:rPr>
              <w:t>保全时间：</w:t>
            </w:r>
          </w:p>
          <w:p>
            <w:pPr>
              <w:spacing w:line="276" w:lineRule="auto"/>
              <w:ind w:left="798" w:leftChars="380" w:firstLine="0" w:firstLineChars="0"/>
              <w:jc w:val="left"/>
              <w:rPr>
                <w:rFonts w:hint="eastAsia" w:ascii="宋体" w:hAnsi="宋体" w:eastAsia="宋体" w:cs="宋体"/>
                <w:sz w:val="20"/>
                <w:szCs w:val="20"/>
              </w:rPr>
            </w:pPr>
            <w:r>
              <w:rPr>
                <w:rFonts w:hint="eastAsia" w:ascii="宋体" w:hAnsi="宋体" w:eastAsia="宋体" w:cs="宋体"/>
                <w:sz w:val="20"/>
                <w:szCs w:val="20"/>
              </w:rPr>
              <w:t>保全案号：</w:t>
            </w:r>
          </w:p>
          <w:p>
            <w:pPr>
              <w:spacing w:line="276" w:lineRule="auto"/>
              <w:ind w:left="800" w:hanging="800" w:hangingChars="400"/>
              <w:jc w:val="left"/>
              <w:rPr>
                <w:rFonts w:hint="eastAsia" w:ascii="宋体" w:hAnsi="宋体" w:eastAsia="宋体" w:cs="宋体"/>
                <w:sz w:val="20"/>
                <w:szCs w:val="20"/>
              </w:rPr>
            </w:pPr>
            <w:r>
              <w:rPr>
                <w:rFonts w:hint="eastAsia" w:ascii="宋体" w:hAnsi="宋体" w:eastAsia="宋体" w:cs="宋体"/>
                <w:sz w:val="20"/>
                <w:szCs w:val="20"/>
              </w:rPr>
              <w:t>否</w:t>
            </w:r>
            <w:r>
              <w:rPr>
                <w:rFonts w:hint="eastAsia" w:ascii="宋体" w:hAnsi="宋体" w:eastAsia="宋体" w:cs="宋体"/>
                <w:sz w:val="20"/>
                <w:szCs w:val="20"/>
              </w:rPr>
              <w:sym w:font="Wingdings" w:char="00A8"/>
            </w:r>
          </w:p>
          <w:p>
            <w:pPr>
              <w:spacing w:line="276" w:lineRule="auto"/>
              <w:ind w:left="800" w:hanging="800" w:hangingChars="400"/>
              <w:jc w:val="left"/>
              <w:rPr>
                <w:rFonts w:hint="eastAsia" w:ascii="宋体" w:hAnsi="宋体" w:eastAsia="宋体" w:cs="宋体"/>
                <w:sz w:val="20"/>
                <w:szCs w:val="20"/>
              </w:rPr>
            </w:pPr>
            <w:r>
              <w:rPr>
                <w:rFonts w:hint="eastAsia" w:ascii="宋体" w:hAnsi="宋体" w:eastAsia="宋体" w:cs="宋体"/>
                <w:sz w:val="20"/>
                <w:szCs w:val="20"/>
              </w:rPr>
              <w:t>（如申请诉讼保全，请另行提交诉讼保全申请及相关材料）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1" w:type="dxa"/>
            <w:gridSpan w:val="2"/>
          </w:tcPr>
          <w:p>
            <w:pPr>
              <w:suppressAutoHyphens/>
              <w:spacing w:line="276" w:lineRule="auto"/>
              <w:jc w:val="center"/>
              <w:rPr>
                <w:rFonts w:hint="default" w:ascii="宋体" w:hAnsi="宋体" w:eastAsia="宋体" w:cs="宋体"/>
                <w:sz w:val="20"/>
                <w:szCs w:val="20"/>
                <w:lang w:val="en-US" w:eastAsia="zh-CN"/>
              </w:rPr>
            </w:pPr>
            <w:r>
              <w:rPr>
                <w:rFonts w:hint="eastAsia" w:ascii="方正小标宋简体" w:hAnsi="宋体" w:eastAsia="方正小标宋简体" w:cs="Times New Roman"/>
                <w:sz w:val="30"/>
                <w:szCs w:val="30"/>
                <w:lang w:val="en-US" w:eastAsia="zh-CN" w:bidi="ar"/>
              </w:rPr>
              <w:t>涉外及涉港澳台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1.是否涉外</w:t>
            </w:r>
          </w:p>
        </w:tc>
        <w:tc>
          <w:tcPr>
            <w:tcW w:w="6844" w:type="dxa"/>
          </w:tcPr>
          <w:p>
            <w:pPr>
              <w:spacing w:line="276" w:lineRule="auto"/>
              <w:ind w:left="800" w:hanging="800" w:hangingChars="4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是</w:t>
            </w:r>
            <w:r>
              <w:rPr>
                <w:rFonts w:hint="eastAsia" w:ascii="宋体" w:hAnsi="宋体" w:eastAsia="宋体" w:cs="宋体"/>
                <w:sz w:val="20"/>
                <w:szCs w:val="20"/>
              </w:rPr>
              <w:sym w:font="Wingdings" w:char="00A8"/>
            </w:r>
            <w:r>
              <w:rPr>
                <w:rFonts w:hint="eastAsia" w:ascii="宋体" w:hAnsi="宋体" w:eastAsia="宋体" w:cs="宋体"/>
                <w:sz w:val="20"/>
                <w:szCs w:val="20"/>
                <w:lang w:val="en-US" w:eastAsia="zh-CN"/>
              </w:rPr>
              <w:t xml:space="preserve">    涉及国家：</w:t>
            </w:r>
          </w:p>
          <w:p>
            <w:pPr>
              <w:spacing w:line="276" w:lineRule="auto"/>
              <w:ind w:left="800" w:hanging="800" w:hangingChars="40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否</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2.是否涉港澳台</w:t>
            </w:r>
          </w:p>
        </w:tc>
        <w:tc>
          <w:tcPr>
            <w:tcW w:w="6844" w:type="dxa"/>
          </w:tcPr>
          <w:p>
            <w:pPr>
              <w:spacing w:line="276" w:lineRule="auto"/>
              <w:ind w:left="800" w:hanging="800" w:hangingChars="400"/>
              <w:jc w:val="left"/>
              <w:rPr>
                <w:rFonts w:hint="eastAsia" w:ascii="宋体" w:hAnsi="宋体" w:eastAsia="宋体" w:cs="宋体"/>
                <w:sz w:val="20"/>
                <w:szCs w:val="20"/>
              </w:rPr>
            </w:pPr>
            <w:r>
              <w:rPr>
                <w:rFonts w:hint="eastAsia" w:ascii="宋体" w:hAnsi="宋体" w:eastAsia="宋体" w:cs="宋体"/>
                <w:sz w:val="20"/>
                <w:szCs w:val="20"/>
                <w:lang w:val="en-US" w:eastAsia="zh-CN"/>
              </w:rPr>
              <w:t>是</w:t>
            </w:r>
            <w:r>
              <w:rPr>
                <w:rFonts w:hint="eastAsia" w:ascii="宋体" w:hAnsi="宋体" w:eastAsia="宋体" w:cs="宋体"/>
                <w:sz w:val="20"/>
                <w:szCs w:val="20"/>
              </w:rPr>
              <w:sym w:font="Wingdings" w:char="00A8"/>
            </w:r>
            <w:r>
              <w:rPr>
                <w:rFonts w:hint="eastAsia" w:ascii="宋体" w:hAnsi="宋体" w:eastAsia="宋体" w:cs="宋体"/>
                <w:sz w:val="20"/>
                <w:szCs w:val="20"/>
                <w:lang w:val="en-US" w:eastAsia="zh-CN"/>
              </w:rPr>
              <w:t xml:space="preserve">    涉港</w:t>
            </w:r>
            <w:r>
              <w:rPr>
                <w:rFonts w:hint="eastAsia" w:ascii="宋体" w:hAnsi="宋体" w:eastAsia="宋体" w:cs="宋体"/>
                <w:sz w:val="20"/>
                <w:szCs w:val="20"/>
              </w:rPr>
              <w:sym w:font="Wingdings" w:char="00A8"/>
            </w:r>
            <w:r>
              <w:rPr>
                <w:rFonts w:hint="eastAsia" w:ascii="宋体" w:hAnsi="宋体" w:eastAsia="宋体" w:cs="宋体"/>
                <w:sz w:val="20"/>
                <w:szCs w:val="20"/>
                <w:lang w:val="en-US" w:eastAsia="zh-CN"/>
              </w:rPr>
              <w:t xml:space="preserve">  涉澳</w:t>
            </w:r>
            <w:r>
              <w:rPr>
                <w:rFonts w:hint="eastAsia" w:ascii="宋体" w:hAnsi="宋体" w:eastAsia="宋体" w:cs="宋体"/>
                <w:sz w:val="20"/>
                <w:szCs w:val="20"/>
              </w:rPr>
              <w:sym w:font="Wingdings" w:char="00A8"/>
            </w:r>
            <w:r>
              <w:rPr>
                <w:rFonts w:hint="eastAsia" w:ascii="宋体" w:hAnsi="宋体" w:eastAsia="宋体" w:cs="宋体"/>
                <w:sz w:val="20"/>
                <w:szCs w:val="20"/>
                <w:lang w:val="en-US" w:eastAsia="zh-CN"/>
              </w:rPr>
              <w:t xml:space="preserve">  涉台</w:t>
            </w:r>
            <w:r>
              <w:rPr>
                <w:rFonts w:hint="eastAsia" w:ascii="宋体" w:hAnsi="宋体" w:eastAsia="宋体" w:cs="宋体"/>
                <w:sz w:val="20"/>
                <w:szCs w:val="20"/>
              </w:rPr>
              <w:sym w:font="Wingdings" w:char="00A8"/>
            </w:r>
          </w:p>
          <w:p>
            <w:pPr>
              <w:spacing w:line="276" w:lineRule="auto"/>
              <w:ind w:left="800" w:hanging="800" w:hangingChars="4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否</w:t>
            </w:r>
            <w:r>
              <w:rPr>
                <w:rFonts w:hint="eastAsia" w:ascii="宋体" w:hAnsi="宋体" w:eastAsia="宋体" w:cs="宋体"/>
                <w:sz w:val="20"/>
                <w:szCs w:val="20"/>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1" w:type="dxa"/>
            <w:gridSpan w:val="2"/>
          </w:tcPr>
          <w:p>
            <w:pPr>
              <w:suppressAutoHyphens/>
              <w:spacing w:line="276" w:lineRule="auto"/>
              <w:jc w:val="center"/>
              <w:rPr>
                <w:rFonts w:hint="eastAsia" w:ascii="宋体" w:hAnsi="宋体" w:eastAsia="宋体" w:cs="宋体"/>
                <w:sz w:val="18"/>
                <w:szCs w:val="18"/>
              </w:rPr>
            </w:pPr>
            <w:r>
              <w:rPr>
                <w:rFonts w:hint="eastAsia" w:ascii="方正小标宋简体" w:hAnsi="宋体" w:eastAsia="方正小标宋简体" w:cs="Times New Roman"/>
                <w:sz w:val="30"/>
                <w:szCs w:val="30"/>
                <w:lang w:bidi="ar"/>
              </w:rPr>
              <w:t>事实与理由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1" w:type="dxa"/>
            <w:gridSpan w:val="2"/>
          </w:tcPr>
          <w:p>
            <w:pPr>
              <w:spacing w:line="276" w:lineRule="auto"/>
              <w:jc w:val="left"/>
              <w:rPr>
                <w:rFonts w:hint="eastAsia" w:ascii="宋体" w:hAnsi="宋体" w:eastAsia="宋体" w:cs="宋体"/>
                <w:sz w:val="20"/>
                <w:szCs w:val="20"/>
                <w:lang w:eastAsia="zh-CN"/>
              </w:rPr>
            </w:pPr>
            <w:r>
              <w:rPr>
                <w:rFonts w:hint="eastAsia" w:ascii="楷体" w:hAnsi="楷体" w:eastAsia="楷体" w:cs="楷体"/>
                <w:sz w:val="20"/>
                <w:szCs w:val="20"/>
                <w:lang w:eastAsia="zh-CN"/>
              </w:rPr>
              <w:t>（</w:t>
            </w:r>
            <w:r>
              <w:rPr>
                <w:rFonts w:hint="eastAsia" w:ascii="楷体" w:hAnsi="楷体" w:eastAsia="楷体" w:cs="楷体"/>
                <w:sz w:val="20"/>
                <w:szCs w:val="20"/>
                <w:lang w:val="en-US" w:eastAsia="zh-CN"/>
              </w:rPr>
              <w:t>可完整表述纠纷涉及的事实与理由；为方便、准确梳理要点，相关内容请在下方要素式表格中填写</w:t>
            </w:r>
            <w:r>
              <w:rPr>
                <w:rFonts w:hint="eastAsia" w:ascii="楷体" w:hAnsi="楷体" w:eastAsia="楷体" w:cs="楷体"/>
                <w:sz w:val="20"/>
                <w:szCs w:val="20"/>
                <w:lang w:eastAsia="zh-CN"/>
              </w:rPr>
              <w:t>）</w:t>
            </w:r>
          </w:p>
          <w:p>
            <w:pPr>
              <w:spacing w:line="276" w:lineRule="auto"/>
              <w:jc w:val="left"/>
              <w:rPr>
                <w:rFonts w:hint="eastAsia" w:ascii="宋体" w:hAnsi="宋体" w:eastAsia="宋体" w:cs="宋体"/>
                <w:sz w:val="20"/>
                <w:szCs w:val="20"/>
              </w:rPr>
            </w:pPr>
          </w:p>
          <w:p>
            <w:pPr>
              <w:spacing w:line="276" w:lineRule="auto"/>
              <w:jc w:val="left"/>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default" w:cs="宋体" w:asciiTheme="minorEastAsia" w:hAnsiTheme="minorEastAsia" w:eastAsiaTheme="minorEastAsia"/>
                <w:sz w:val="20"/>
                <w:szCs w:val="20"/>
                <w:lang w:val="en-US" w:eastAsia="zh-CN"/>
              </w:rPr>
            </w:pPr>
            <w:r>
              <w:rPr>
                <w:rFonts w:hint="eastAsia" w:cs="宋体" w:asciiTheme="minorEastAsia" w:hAnsiTheme="minorEastAsia"/>
                <w:sz w:val="20"/>
                <w:szCs w:val="20"/>
              </w:rPr>
              <w:t>1.</w:t>
            </w:r>
            <w:r>
              <w:rPr>
                <w:rFonts w:hint="eastAsia" w:cs="宋体" w:asciiTheme="minorEastAsia" w:hAnsiTheme="minorEastAsia"/>
                <w:sz w:val="20"/>
                <w:szCs w:val="20"/>
                <w:lang w:val="en-US" w:eastAsia="zh-CN"/>
              </w:rPr>
              <w:t>请求依据</w:t>
            </w:r>
          </w:p>
        </w:tc>
        <w:tc>
          <w:tcPr>
            <w:tcW w:w="6844" w:type="dxa"/>
          </w:tcPr>
          <w:p>
            <w:pPr>
              <w:spacing w:line="276" w:lineRule="auto"/>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合同约定：</w:t>
            </w:r>
          </w:p>
          <w:p>
            <w:pPr>
              <w:spacing w:line="276" w:lineRule="auto"/>
              <w:jc w:val="left"/>
              <w:rPr>
                <w:rFonts w:hint="default" w:cs="宋体" w:asciiTheme="minorEastAsia" w:hAnsiTheme="minorEastAsia"/>
                <w:sz w:val="20"/>
                <w:szCs w:val="20"/>
                <w:lang w:val="en-US" w:eastAsia="zh-CN"/>
              </w:rPr>
            </w:pPr>
            <w:r>
              <w:rPr>
                <w:rFonts w:hint="eastAsia" w:cs="宋体" w:asciiTheme="minorEastAsia" w:hAnsiTheme="minorEastAsia"/>
                <w:sz w:val="20"/>
                <w:szCs w:val="20"/>
                <w:lang w:val="en-US" w:eastAsia="zh-CN"/>
              </w:rPr>
              <w:t>法律规定：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default" w:cs="宋体" w:asciiTheme="minorEastAsia" w:hAnsiTheme="minorEastAsia" w:eastAsiaTheme="minorEastAsia"/>
                <w:sz w:val="20"/>
                <w:szCs w:val="20"/>
                <w:lang w:val="en-US" w:eastAsia="zh-CN"/>
              </w:rPr>
            </w:pPr>
            <w:r>
              <w:rPr>
                <w:rFonts w:hint="eastAsia" w:cs="宋体" w:asciiTheme="minorEastAsia" w:hAnsiTheme="minorEastAsia"/>
                <w:sz w:val="20"/>
                <w:szCs w:val="20"/>
              </w:rPr>
              <w:t>2.</w:t>
            </w:r>
            <w:r>
              <w:rPr>
                <w:rFonts w:hint="eastAsia" w:cs="宋体" w:asciiTheme="minorEastAsia" w:hAnsiTheme="minorEastAsia"/>
                <w:sz w:val="20"/>
                <w:szCs w:val="20"/>
                <w:lang w:val="en-US" w:eastAsia="zh-CN"/>
              </w:rPr>
              <w:t>船舶情况</w:t>
            </w:r>
          </w:p>
        </w:tc>
        <w:tc>
          <w:tcPr>
            <w:tcW w:w="6844" w:type="dxa"/>
          </w:tcPr>
          <w:p>
            <w:pPr>
              <w:spacing w:line="276" w:lineRule="auto"/>
              <w:jc w:val="left"/>
              <w:rPr>
                <w:rFonts w:hint="default" w:cs="宋体" w:asciiTheme="minorEastAsia" w:hAnsiTheme="minorEastAsia" w:eastAsiaTheme="minorEastAsia"/>
                <w:sz w:val="20"/>
                <w:szCs w:val="20"/>
                <w:lang w:val="en-US" w:eastAsia="zh-CN"/>
              </w:rPr>
            </w:pPr>
            <w:r>
              <w:rPr>
                <w:rFonts w:hint="eastAsia" w:cs="宋体" w:asciiTheme="minorEastAsia" w:hAnsiTheme="minorEastAsia"/>
                <w:sz w:val="20"/>
                <w:szCs w:val="20"/>
                <w:lang w:val="en-US" w:eastAsia="zh-CN"/>
              </w:rPr>
              <w:t>船名：        船舶所有人：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default" w:cs="宋体" w:asciiTheme="minorEastAsia" w:hAnsiTheme="minorEastAsia" w:eastAsiaTheme="minorEastAsia"/>
                <w:sz w:val="20"/>
                <w:szCs w:val="20"/>
                <w:lang w:val="en-US" w:eastAsia="zh-CN"/>
              </w:rPr>
            </w:pPr>
            <w:r>
              <w:rPr>
                <w:rFonts w:hint="eastAsia" w:cs="宋体" w:asciiTheme="minorEastAsia" w:hAnsiTheme="minorEastAsia"/>
                <w:sz w:val="20"/>
                <w:szCs w:val="20"/>
                <w:lang w:val="en-US" w:eastAsia="zh-CN"/>
              </w:rPr>
              <w:t>3</w:t>
            </w:r>
            <w:r>
              <w:rPr>
                <w:rFonts w:hint="eastAsia" w:cs="宋体" w:asciiTheme="minorEastAsia" w:hAnsiTheme="minorEastAsia"/>
                <w:sz w:val="20"/>
                <w:szCs w:val="20"/>
              </w:rPr>
              <w:t>.</w:t>
            </w:r>
            <w:r>
              <w:rPr>
                <w:rFonts w:hint="eastAsia" w:cs="宋体" w:asciiTheme="minorEastAsia" w:hAnsiTheme="minorEastAsia"/>
                <w:sz w:val="20"/>
                <w:szCs w:val="20"/>
                <w:lang w:val="en-US" w:eastAsia="zh-CN"/>
              </w:rPr>
              <w:t>劳务关系情况</w:t>
            </w:r>
          </w:p>
        </w:tc>
        <w:tc>
          <w:tcPr>
            <w:tcW w:w="6844" w:type="dxa"/>
          </w:tcPr>
          <w:p>
            <w:pPr>
              <w:spacing w:line="276" w:lineRule="auto"/>
              <w:jc w:val="left"/>
              <w:rPr>
                <w:rFonts w:hint="eastAsia" w:cs="宋体" w:asciiTheme="minorEastAsia" w:hAnsiTheme="minorEastAsia"/>
                <w:sz w:val="20"/>
                <w:szCs w:val="20"/>
                <w:lang w:val="en-US" w:eastAsia="zh-CN"/>
              </w:rPr>
            </w:pPr>
            <w:r>
              <w:rPr>
                <w:rFonts w:hint="eastAsia" w:cs="宋体" w:asciiTheme="minorEastAsia" w:hAnsiTheme="minorEastAsia"/>
                <w:sz w:val="20"/>
                <w:szCs w:val="20"/>
                <w:lang w:val="en-US" w:eastAsia="zh-CN"/>
              </w:rPr>
              <w:t>雇主姓名：        工资标准：</w:t>
            </w:r>
          </w:p>
          <w:p>
            <w:pPr>
              <w:spacing w:line="276" w:lineRule="auto"/>
              <w:jc w:val="left"/>
              <w:rPr>
                <w:rFonts w:hint="default" w:cs="宋体" w:asciiTheme="minorEastAsia" w:hAnsiTheme="minorEastAsia"/>
                <w:sz w:val="20"/>
                <w:szCs w:val="20"/>
                <w:lang w:val="en-US" w:eastAsia="zh-CN"/>
              </w:rPr>
            </w:pPr>
            <w:r>
              <w:rPr>
                <w:rFonts w:hint="eastAsia" w:cs="宋体" w:asciiTheme="minorEastAsia" w:hAnsiTheme="minorEastAsia"/>
                <w:sz w:val="20"/>
                <w:szCs w:val="20"/>
                <w:lang w:val="en-US" w:eastAsia="zh-CN"/>
              </w:rPr>
              <w:t>上船时间：        下船时间：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default" w:cs="宋体" w:asciiTheme="minorEastAsia" w:hAnsiTheme="minorEastAsia" w:eastAsiaTheme="minorEastAsia"/>
                <w:sz w:val="20"/>
                <w:szCs w:val="20"/>
                <w:lang w:val="en-US" w:eastAsia="zh-CN"/>
              </w:rPr>
            </w:pPr>
            <w:r>
              <w:rPr>
                <w:rFonts w:hint="eastAsia" w:cs="宋体" w:asciiTheme="minorEastAsia" w:hAnsiTheme="minorEastAsia"/>
                <w:sz w:val="20"/>
                <w:szCs w:val="20"/>
                <w:lang w:val="en-US" w:eastAsia="zh-CN"/>
              </w:rPr>
              <w:t>4</w:t>
            </w:r>
            <w:r>
              <w:rPr>
                <w:rFonts w:hint="eastAsia" w:cs="宋体" w:asciiTheme="minorEastAsia" w:hAnsiTheme="minorEastAsia"/>
                <w:sz w:val="20"/>
                <w:szCs w:val="20"/>
              </w:rPr>
              <w:t>.</w:t>
            </w:r>
            <w:r>
              <w:rPr>
                <w:rFonts w:hint="eastAsia" w:cs="宋体" w:asciiTheme="minorEastAsia" w:hAnsiTheme="minorEastAsia"/>
                <w:sz w:val="20"/>
                <w:szCs w:val="20"/>
                <w:lang w:val="en-US" w:eastAsia="zh-CN"/>
              </w:rPr>
              <w:t>事故情况</w:t>
            </w:r>
          </w:p>
        </w:tc>
        <w:tc>
          <w:tcPr>
            <w:tcW w:w="6844" w:type="dxa"/>
          </w:tcPr>
          <w:p>
            <w:pPr>
              <w:spacing w:line="276" w:lineRule="auto"/>
              <w:jc w:val="left"/>
              <w:rPr>
                <w:rFonts w:hint="eastAsia" w:ascii="宋体" w:hAnsi="宋体" w:eastAsia="宋体" w:cs="宋体"/>
                <w:sz w:val="20"/>
                <w:szCs w:val="20"/>
                <w:lang w:val="en-US" w:eastAsia="zh-CN"/>
              </w:rPr>
            </w:pPr>
            <w:r>
              <w:rPr>
                <w:rFonts w:hint="eastAsia" w:cs="宋体" w:asciiTheme="minorEastAsia" w:hAnsiTheme="minorEastAsia"/>
                <w:sz w:val="20"/>
                <w:szCs w:val="20"/>
                <w:lang w:val="en-US" w:eastAsia="zh-CN"/>
              </w:rPr>
              <w:t>死亡</w:t>
            </w:r>
            <w:r>
              <w:rPr>
                <w:rFonts w:hint="eastAsia" w:ascii="宋体" w:hAnsi="宋体" w:eastAsia="宋体" w:cs="宋体"/>
                <w:sz w:val="20"/>
                <w:szCs w:val="20"/>
              </w:rPr>
              <w:sym w:font="Wingdings" w:char="00A8"/>
            </w:r>
            <w:r>
              <w:rPr>
                <w:rFonts w:hint="eastAsia" w:ascii="宋体" w:hAnsi="宋体" w:eastAsia="宋体" w:cs="宋体"/>
                <w:sz w:val="20"/>
                <w:szCs w:val="20"/>
                <w:lang w:val="en-US" w:eastAsia="zh-CN"/>
              </w:rPr>
              <w:t xml:space="preserve">  失踪</w:t>
            </w:r>
            <w:r>
              <w:rPr>
                <w:rFonts w:hint="eastAsia" w:ascii="宋体" w:hAnsi="宋体" w:eastAsia="宋体" w:cs="宋体"/>
                <w:sz w:val="20"/>
                <w:szCs w:val="20"/>
              </w:rPr>
              <w:sym w:font="Wingdings" w:char="00A8"/>
            </w:r>
            <w:r>
              <w:rPr>
                <w:rFonts w:hint="eastAsia" w:ascii="宋体" w:hAnsi="宋体" w:eastAsia="宋体" w:cs="宋体"/>
                <w:sz w:val="20"/>
                <w:szCs w:val="20"/>
                <w:lang w:val="en-US" w:eastAsia="zh-CN"/>
              </w:rPr>
              <w:t xml:space="preserve">  无伤残等级</w:t>
            </w:r>
            <w:r>
              <w:rPr>
                <w:rFonts w:hint="eastAsia" w:ascii="宋体" w:hAnsi="宋体" w:eastAsia="宋体" w:cs="宋体"/>
                <w:sz w:val="20"/>
                <w:szCs w:val="20"/>
              </w:rPr>
              <w:sym w:font="Wingdings" w:char="00A8"/>
            </w:r>
            <w:r>
              <w:rPr>
                <w:rFonts w:hint="eastAsia" w:ascii="宋体" w:hAnsi="宋体" w:eastAsia="宋体" w:cs="宋体"/>
                <w:sz w:val="20"/>
                <w:szCs w:val="20"/>
                <w:lang w:val="en-US" w:eastAsia="zh-CN"/>
              </w:rPr>
              <w:t xml:space="preserve">  有伤残等级</w:t>
            </w:r>
            <w:r>
              <w:rPr>
                <w:rFonts w:hint="eastAsia" w:ascii="宋体" w:hAnsi="宋体" w:eastAsia="宋体" w:cs="宋体"/>
                <w:sz w:val="20"/>
                <w:szCs w:val="20"/>
              </w:rPr>
              <w:sym w:font="Wingdings" w:char="00A8"/>
            </w:r>
            <w:r>
              <w:rPr>
                <w:rFonts w:hint="eastAsia" w:ascii="宋体" w:hAnsi="宋体" w:eastAsia="宋体" w:cs="宋体"/>
                <w:sz w:val="20"/>
                <w:szCs w:val="20"/>
                <w:lang w:val="en-US" w:eastAsia="zh-CN"/>
              </w:rPr>
              <w:t xml:space="preserve">  级</w:t>
            </w:r>
          </w:p>
          <w:p>
            <w:pPr>
              <w:spacing w:line="276"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事故调查机关：</w:t>
            </w:r>
          </w:p>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事故原因：船上劳务</w:t>
            </w:r>
            <w:r>
              <w:rPr>
                <w:rFonts w:hint="eastAsia" w:ascii="宋体" w:hAnsi="宋体" w:eastAsia="宋体" w:cs="宋体"/>
                <w:sz w:val="20"/>
                <w:szCs w:val="20"/>
              </w:rPr>
              <w:sym w:font="Wingdings" w:char="00A8"/>
            </w:r>
            <w:r>
              <w:rPr>
                <w:rFonts w:hint="eastAsia" w:ascii="宋体" w:hAnsi="宋体" w:eastAsia="宋体" w:cs="宋体"/>
                <w:sz w:val="20"/>
                <w:szCs w:val="20"/>
                <w:lang w:val="en-US" w:eastAsia="zh-CN"/>
              </w:rPr>
              <w:t xml:space="preserve">  船上劳务相关活动</w:t>
            </w:r>
            <w:r>
              <w:rPr>
                <w:rFonts w:hint="eastAsia" w:ascii="宋体" w:hAnsi="宋体" w:eastAsia="宋体" w:cs="宋体"/>
                <w:sz w:val="20"/>
                <w:szCs w:val="20"/>
              </w:rPr>
              <w:sym w:font="Wingdings" w:char="00A8"/>
            </w:r>
            <w:r>
              <w:rPr>
                <w:rFonts w:hint="eastAsia" w:ascii="宋体" w:hAnsi="宋体" w:eastAsia="宋体" w:cs="宋体"/>
                <w:sz w:val="20"/>
                <w:szCs w:val="20"/>
                <w:lang w:val="en-US" w:eastAsia="zh-CN"/>
              </w:rPr>
              <w:t xml:space="preserve">  其他</w:t>
            </w:r>
            <w:r>
              <w:rPr>
                <w:rFonts w:hint="eastAsia" w:ascii="宋体" w:hAnsi="宋体" w:eastAsia="宋体" w:cs="宋体"/>
                <w:sz w:val="20"/>
                <w:szCs w:val="20"/>
              </w:rPr>
              <w:sym w:font="Wingdings" w:char="00A8"/>
            </w:r>
            <w:r>
              <w:rPr>
                <w:rFonts w:hint="eastAsia" w:ascii="宋体" w:hAnsi="宋体" w:eastAsia="宋体" w:cs="宋体"/>
                <w:sz w:val="20"/>
                <w:szCs w:val="20"/>
                <w:lang w:val="en-US" w:eastAsia="zh-CN"/>
              </w:rPr>
              <w:t>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default" w:cs="宋体" w:asciiTheme="minorEastAsia" w:hAnsiTheme="minorEastAsia" w:eastAsiaTheme="minorEastAsia"/>
                <w:sz w:val="20"/>
                <w:szCs w:val="20"/>
                <w:lang w:val="en-US" w:eastAsia="zh-CN"/>
              </w:rPr>
            </w:pPr>
            <w:r>
              <w:rPr>
                <w:rFonts w:hint="eastAsia" w:cs="宋体" w:asciiTheme="minorEastAsia" w:hAnsiTheme="minorEastAsia"/>
                <w:sz w:val="20"/>
                <w:szCs w:val="20"/>
                <w:lang w:val="en-US" w:eastAsia="zh-CN"/>
              </w:rPr>
              <w:t>5.船舶、船员投保情况</w:t>
            </w:r>
          </w:p>
        </w:tc>
        <w:tc>
          <w:tcPr>
            <w:tcW w:w="6844" w:type="dxa"/>
          </w:tcPr>
          <w:p>
            <w:pPr>
              <w:spacing w:line="276" w:lineRule="auto"/>
              <w:jc w:val="left"/>
              <w:rPr>
                <w:rFonts w:hint="default" w:asciiTheme="minorEastAsia" w:hAnsi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default" w:cs="宋体" w:asciiTheme="minorEastAsia" w:hAnsiTheme="minorEastAsia" w:eastAsiaTheme="minorEastAsia"/>
                <w:sz w:val="20"/>
                <w:szCs w:val="20"/>
                <w:lang w:val="en-US" w:eastAsia="zh-CN"/>
              </w:rPr>
            </w:pPr>
            <w:r>
              <w:rPr>
                <w:rFonts w:hint="eastAsia" w:cs="宋体" w:asciiTheme="minorEastAsia" w:hAnsiTheme="minorEastAsia"/>
                <w:sz w:val="20"/>
                <w:szCs w:val="20"/>
                <w:lang w:val="en-US" w:eastAsia="zh-CN"/>
              </w:rPr>
              <w:t>6.其他情况</w:t>
            </w:r>
          </w:p>
        </w:tc>
        <w:tc>
          <w:tcPr>
            <w:tcW w:w="6844" w:type="dxa"/>
          </w:tcPr>
          <w:p>
            <w:pPr>
              <w:spacing w:line="276" w:lineRule="auto"/>
              <w:jc w:val="left"/>
              <w:rPr>
                <w:rFonts w:hint="default" w:cs="宋体" w:asciiTheme="minorEastAsia" w:hAnsiTheme="minorEastAsia"/>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default" w:cs="宋体" w:asciiTheme="minorEastAsia" w:hAnsiTheme="minorEastAsia"/>
                <w:sz w:val="20"/>
                <w:szCs w:val="20"/>
                <w:lang w:val="en-US" w:eastAsia="zh-CN"/>
              </w:rPr>
            </w:pPr>
            <w:r>
              <w:rPr>
                <w:rFonts w:hint="eastAsia" w:cs="宋体" w:asciiTheme="minorEastAsia" w:hAnsiTheme="minorEastAsia"/>
                <w:sz w:val="20"/>
                <w:szCs w:val="20"/>
                <w:lang w:val="en-US" w:eastAsia="zh-CN"/>
              </w:rPr>
              <w:t>7.证据清单（可另附页）</w:t>
            </w:r>
          </w:p>
        </w:tc>
        <w:tc>
          <w:tcPr>
            <w:tcW w:w="6844" w:type="dxa"/>
          </w:tcPr>
          <w:p>
            <w:pPr>
              <w:spacing w:line="276" w:lineRule="auto"/>
              <w:jc w:val="left"/>
              <w:rPr>
                <w:rFonts w:hint="default" w:cs="宋体" w:asciiTheme="minorEastAsia" w:hAnsiTheme="minorEastAsia"/>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1" w:type="dxa"/>
            <w:gridSpan w:val="2"/>
          </w:tcPr>
          <w:p>
            <w:pPr>
              <w:suppressAutoHyphens/>
              <w:spacing w:line="276" w:lineRule="auto"/>
              <w:jc w:val="center"/>
              <w:rPr>
                <w:rFonts w:hint="eastAsia"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对纠纷解决方式的意愿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shd w:val="clear" w:color="auto" w:fill="auto"/>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是否了解调解作为非诉讼纠纷解决方式，能及时、高效、低成本、不伤和气地解决纠纷</w:t>
            </w:r>
          </w:p>
        </w:tc>
        <w:tc>
          <w:tcPr>
            <w:tcW w:w="6844" w:type="dxa"/>
            <w:shd w:val="clear" w:color="auto" w:fill="auto"/>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了解</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不了解</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shd w:val="clear" w:color="auto" w:fill="auto"/>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是否了解先行调解解决纠纷的好处</w:t>
            </w:r>
          </w:p>
        </w:tc>
        <w:tc>
          <w:tcPr>
            <w:tcW w:w="6844" w:type="dxa"/>
            <w:shd w:val="clear" w:color="auto" w:fill="auto"/>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1.立案后选择先行调解的，可以很快启动调解程序。如不同意调解，法院将依程序开庭审理案件，但可能需要经过较长一段时间的排期等待，且审理、执行周期相对较长。</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了解</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不了解</w:t>
            </w:r>
            <w:r>
              <w:rPr>
                <w:rFonts w:hint="eastAsia" w:ascii="宋体" w:hAnsi="宋体" w:eastAsia="宋体" w:cs="宋体"/>
                <w:sz w:val="20"/>
                <w:szCs w:val="20"/>
              </w:rPr>
              <w:sym w:font="Wingdings" w:char="00A8"/>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2.选择先行调解，调解成功且自动履行的免交诉讼费用，申请司法确认的不交纳诉讼费用，要求出具调解书的减半交纳诉讼费用。</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了解</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不了解</w:t>
            </w:r>
            <w:r>
              <w:rPr>
                <w:rFonts w:hint="eastAsia" w:ascii="宋体" w:hAnsi="宋体" w:eastAsia="宋体" w:cs="宋体"/>
                <w:sz w:val="20"/>
                <w:szCs w:val="20"/>
              </w:rPr>
              <w:sym w:font="Wingdings" w:char="00A8"/>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3.首次调解不成功，但仍有继续调解意愿的，可以选择更换调解组织和调解员再进行调解。调解无法达成一致意见的，法院将依程序排期开庭。</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了解</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不了解</w:t>
            </w:r>
            <w:r>
              <w:rPr>
                <w:rFonts w:hint="eastAsia" w:ascii="宋体" w:hAnsi="宋体" w:eastAsia="宋体" w:cs="宋体"/>
                <w:sz w:val="20"/>
                <w:szCs w:val="20"/>
              </w:rPr>
              <w:sym w:font="Wingdings" w:char="00A8"/>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4.依照法律规定，调解具有保密性要求，调解过程不公开，调解协议未经当事人同意不得公开。</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了解</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不了解</w:t>
            </w:r>
            <w:r>
              <w:rPr>
                <w:rFonts w:hint="eastAsia" w:ascii="宋体" w:hAnsi="宋体" w:eastAsia="宋体" w:cs="宋体"/>
                <w:sz w:val="20"/>
                <w:szCs w:val="20"/>
              </w:rPr>
              <w:sym w:font="Wingdings" w:char="00A8"/>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5.调解达成的协议具有法律效力，可以依照法律规定申请司法确认，具有强制执行效力。</w:t>
            </w:r>
          </w:p>
          <w:p>
            <w:pPr>
              <w:spacing w:line="276" w:lineRule="auto"/>
              <w:jc w:val="left"/>
              <w:rPr>
                <w:rFonts w:hint="eastAsia" w:ascii="宋体" w:hAnsi="宋体" w:eastAsia="宋体" w:cs="宋体"/>
                <w:sz w:val="20"/>
                <w:szCs w:val="20"/>
                <w:lang w:eastAsia="en-US"/>
              </w:rPr>
            </w:pPr>
            <w:r>
              <w:rPr>
                <w:rFonts w:hint="eastAsia" w:ascii="宋体" w:hAnsi="宋体" w:eastAsia="宋体" w:cs="宋体"/>
                <w:sz w:val="20"/>
                <w:szCs w:val="20"/>
              </w:rPr>
              <w:t>了解</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不了解</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shd w:val="clear" w:color="auto" w:fill="auto"/>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是否考虑先行调解</w:t>
            </w:r>
          </w:p>
        </w:tc>
        <w:tc>
          <w:tcPr>
            <w:tcW w:w="6844" w:type="dxa"/>
            <w:shd w:val="clear" w:color="auto" w:fill="auto"/>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是</w:t>
            </w:r>
            <w:r>
              <w:rPr>
                <w:rFonts w:hint="eastAsia" w:ascii="宋体" w:hAnsi="宋体" w:eastAsia="宋体" w:cs="宋体"/>
                <w:sz w:val="20"/>
                <w:szCs w:val="20"/>
              </w:rPr>
              <w:sym w:font="Wingdings" w:char="00A8"/>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否</w:t>
            </w:r>
            <w:r>
              <w:rPr>
                <w:rFonts w:hint="eastAsia" w:ascii="宋体" w:hAnsi="宋体" w:eastAsia="宋体" w:cs="宋体"/>
                <w:sz w:val="20"/>
                <w:szCs w:val="20"/>
              </w:rPr>
              <w:sym w:font="Wingdings" w:char="00A8"/>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暂不确定，想要了解更多内容</w:t>
            </w:r>
            <w:r>
              <w:rPr>
                <w:rFonts w:hint="eastAsia" w:ascii="宋体" w:hAnsi="宋体" w:eastAsia="宋体" w:cs="宋体"/>
                <w:sz w:val="20"/>
                <w:szCs w:val="20"/>
              </w:rPr>
              <w:sym w:font="Wingdings" w:char="00A8"/>
            </w:r>
          </w:p>
        </w:tc>
      </w:tr>
    </w:tbl>
    <w:p>
      <w:pPr>
        <w:spacing w:line="276" w:lineRule="auto"/>
        <w:rPr>
          <w:rFonts w:hint="eastAsia" w:ascii="宋体" w:hAnsi="宋体" w:eastAsia="宋体" w:cs="宋体"/>
          <w:b/>
          <w:bCs/>
          <w:sz w:val="42"/>
          <w:szCs w:val="42"/>
        </w:rPr>
      </w:pPr>
    </w:p>
    <w:p>
      <w:pPr>
        <w:suppressAutoHyphens/>
        <w:spacing w:line="276" w:lineRule="auto"/>
        <w:jc w:val="center"/>
        <w:rPr>
          <w:rFonts w:hint="eastAsia" w:ascii="方正小标宋简体" w:hAnsi="宋体" w:eastAsia="方正小标宋简体" w:cs="Times New Roman"/>
          <w:sz w:val="36"/>
          <w:szCs w:val="36"/>
          <w:lang w:bidi="ar"/>
        </w:rPr>
      </w:pPr>
      <w:r>
        <w:rPr>
          <w:rFonts w:hint="eastAsia" w:ascii="方正小标宋简体" w:hAnsi="宋体" w:eastAsia="方正小标宋简体" w:cs="Times New Roman"/>
          <w:sz w:val="36"/>
          <w:szCs w:val="36"/>
          <w:lang w:bidi="ar"/>
        </w:rPr>
        <w:t>具状人（签字、盖章）：</w:t>
      </w:r>
    </w:p>
    <w:p>
      <w:pPr>
        <w:suppressAutoHyphens/>
        <w:spacing w:line="276" w:lineRule="auto"/>
        <w:ind w:left="2520"/>
        <w:jc w:val="center"/>
        <w:rPr>
          <w:rFonts w:hint="eastAsia" w:ascii="方正小标宋简体" w:hAnsi="宋体" w:eastAsia="方正小标宋简体" w:cs="Times New Roman"/>
          <w:sz w:val="36"/>
          <w:szCs w:val="36"/>
          <w:lang w:bidi="ar"/>
        </w:rPr>
      </w:pPr>
      <w:r>
        <w:rPr>
          <w:rFonts w:hint="eastAsia" w:ascii="方正小标宋简体" w:hAnsi="宋体" w:eastAsia="方正小标宋简体" w:cs="Times New Roman"/>
          <w:sz w:val="36"/>
          <w:szCs w:val="36"/>
          <w:lang w:val="en-US" w:eastAsia="zh-CN" w:bidi="ar"/>
        </w:rPr>
        <w:t xml:space="preserve"> </w:t>
      </w:r>
      <w:r>
        <w:rPr>
          <w:rFonts w:hint="eastAsia" w:ascii="方正小标宋简体" w:hAnsi="宋体" w:eastAsia="方正小标宋简体" w:cs="Times New Roman"/>
          <w:sz w:val="36"/>
          <w:szCs w:val="36"/>
          <w:lang w:bidi="ar"/>
        </w:rPr>
        <w:t>日期：</w:t>
      </w:r>
    </w:p>
    <w:p>
      <w:pPr>
        <w:suppressAutoHyphens/>
        <w:spacing w:line="276" w:lineRule="auto"/>
        <w:ind w:left="4620" w:leftChars="0" w:firstLine="420" w:firstLineChars="0"/>
        <w:jc w:val="both"/>
        <w:rPr>
          <w:rFonts w:hint="eastAsia" w:ascii="方正小标宋简体" w:hAnsi="宋体" w:eastAsia="方正小标宋简体" w:cs="Times New Roman"/>
          <w:color w:val="FFFFFF" w:themeColor="background1"/>
          <w:sz w:val="36"/>
          <w:szCs w:val="36"/>
          <w:lang w:bidi="ar"/>
          <w14:textFill>
            <w14:solidFill>
              <w14:schemeClr w14:val="bg1"/>
            </w14:solidFill>
          </w14:textFill>
        </w:rPr>
      </w:pPr>
      <w:r>
        <w:rPr>
          <w:rFonts w:hint="eastAsia" w:ascii="宋体" w:hAnsi="宋体" w:eastAsia="宋体" w:cs="宋体"/>
          <w:b/>
          <w:bCs/>
          <w:color w:val="FFFFFF" w:themeColor="background1"/>
          <w:sz w:val="42"/>
          <w:szCs w:val="42"/>
          <w14:textFill>
            <w14:solidFill>
              <w14:schemeClr w14:val="bg1"/>
            </w14:solidFill>
          </w14:textFill>
        </w:rPr>
        <w:t>{pic_qmPath}</w:t>
      </w:r>
    </w:p>
    <w:p>
      <w:pPr>
        <w:suppressAutoHyphens/>
        <w:spacing w:line="276" w:lineRule="auto"/>
        <w:ind w:left="2520"/>
        <w:jc w:val="center"/>
        <w:rPr>
          <w:rFonts w:hint="eastAsia" w:ascii="方正小标宋简体" w:hAnsi="宋体" w:eastAsia="方正小标宋简体" w:cs="Times New Roman"/>
          <w:sz w:val="36"/>
          <w:szCs w:val="36"/>
          <w:lang w:bidi="ar"/>
        </w:rPr>
      </w:pPr>
    </w:p>
    <w:p>
      <w:pPr>
        <w:suppressAutoHyphens/>
        <w:spacing w:line="276" w:lineRule="auto"/>
        <w:ind w:left="2520"/>
        <w:jc w:val="center"/>
        <w:rPr>
          <w:rFonts w:hint="eastAsia" w:ascii="方正小标宋简体" w:hAnsi="宋体" w:eastAsia="方正小标宋简体" w:cs="Times New Roman"/>
          <w:sz w:val="36"/>
          <w:szCs w:val="36"/>
          <w:lang w:bidi="ar"/>
        </w:rPr>
      </w:pPr>
    </w:p>
    <w:p>
      <w:pPr>
        <w:pStyle w:val="3"/>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color w:val="231F20"/>
          <w:sz w:val="20"/>
          <w:szCs w:val="20"/>
          <w:lang w:eastAsia="zh-CN"/>
        </w:rPr>
        <w:t>注释：</w:t>
      </w:r>
    </w:p>
    <w:p>
      <w:pPr>
        <w:suppressAutoHyphens/>
        <w:spacing w:line="276" w:lineRule="auto"/>
        <w:ind w:firstLine="412" w:firstLineChars="200"/>
        <w:jc w:val="both"/>
        <w:rPr>
          <w:rFonts w:hint="eastAsia" w:asciiTheme="minorEastAsia" w:hAnsiTheme="minorEastAsia" w:eastAsiaTheme="minorEastAsia" w:cstheme="minorEastAsia"/>
          <w:sz w:val="20"/>
          <w:szCs w:val="20"/>
          <w:lang w:bidi="ar"/>
        </w:rPr>
      </w:pPr>
      <w:r>
        <w:rPr>
          <w:rFonts w:hint="eastAsia" w:asciiTheme="minorEastAsia" w:hAnsiTheme="minorEastAsia" w:eastAsiaTheme="minorEastAsia" w:cstheme="minorEastAsia"/>
          <w:color w:val="231F20"/>
          <w:spacing w:val="3"/>
          <w:sz w:val="20"/>
          <w:szCs w:val="20"/>
          <w:lang w:eastAsia="zh-CN"/>
        </w:rPr>
        <w:t>船舶优先</w:t>
      </w:r>
      <w:r>
        <w:rPr>
          <w:rFonts w:hint="eastAsia" w:asciiTheme="minorEastAsia" w:hAnsiTheme="minorEastAsia" w:eastAsiaTheme="minorEastAsia" w:cstheme="minorEastAsia"/>
          <w:color w:val="231F20"/>
          <w:sz w:val="20"/>
          <w:szCs w:val="20"/>
          <w:lang w:eastAsia="zh-CN"/>
        </w:rPr>
        <w:t>权</w:t>
      </w:r>
      <w:r>
        <w:rPr>
          <w:rFonts w:hint="eastAsia" w:asciiTheme="minorEastAsia" w:hAnsiTheme="minorEastAsia" w:eastAsiaTheme="minorEastAsia" w:cstheme="minorEastAsia"/>
          <w:color w:val="231F20"/>
          <w:spacing w:val="3"/>
          <w:sz w:val="20"/>
          <w:szCs w:val="20"/>
          <w:lang w:eastAsia="zh-CN"/>
        </w:rPr>
        <w:t>，是指海事请求人依照海商法有关规</w:t>
      </w:r>
      <w:r>
        <w:rPr>
          <w:rFonts w:hint="eastAsia" w:asciiTheme="minorEastAsia" w:hAnsiTheme="minorEastAsia" w:eastAsiaTheme="minorEastAsia" w:cstheme="minorEastAsia"/>
          <w:color w:val="231F20"/>
          <w:sz w:val="20"/>
          <w:szCs w:val="20"/>
          <w:lang w:eastAsia="zh-CN"/>
        </w:rPr>
        <w:t>定</w:t>
      </w:r>
      <w:r>
        <w:rPr>
          <w:rFonts w:hint="eastAsia" w:asciiTheme="minorEastAsia" w:hAnsiTheme="minorEastAsia" w:eastAsiaTheme="minorEastAsia" w:cstheme="minorEastAsia"/>
          <w:color w:val="231F20"/>
          <w:spacing w:val="3"/>
          <w:sz w:val="20"/>
          <w:szCs w:val="20"/>
          <w:lang w:eastAsia="zh-CN"/>
        </w:rPr>
        <w:t>，向船舶所有</w:t>
      </w:r>
      <w:r>
        <w:rPr>
          <w:rFonts w:hint="eastAsia" w:asciiTheme="minorEastAsia" w:hAnsiTheme="minorEastAsia" w:eastAsiaTheme="minorEastAsia" w:cstheme="minorEastAsia"/>
          <w:color w:val="231F20"/>
          <w:sz w:val="20"/>
          <w:szCs w:val="20"/>
          <w:lang w:eastAsia="zh-CN"/>
        </w:rPr>
        <w:t>人</w:t>
      </w:r>
      <w:r>
        <w:rPr>
          <w:rFonts w:hint="eastAsia" w:asciiTheme="minorEastAsia" w:hAnsiTheme="minorEastAsia" w:eastAsiaTheme="minorEastAsia" w:cstheme="minorEastAsia"/>
          <w:color w:val="231F20"/>
          <w:spacing w:val="3"/>
          <w:sz w:val="20"/>
          <w:szCs w:val="20"/>
          <w:lang w:eastAsia="zh-CN"/>
        </w:rPr>
        <w:t>、光船承租</w:t>
      </w:r>
      <w:r>
        <w:rPr>
          <w:rFonts w:hint="eastAsia" w:asciiTheme="minorEastAsia" w:hAnsiTheme="minorEastAsia" w:eastAsiaTheme="minorEastAsia" w:cstheme="minorEastAsia"/>
          <w:color w:val="231F20"/>
          <w:sz w:val="20"/>
          <w:szCs w:val="20"/>
          <w:lang w:eastAsia="zh-CN"/>
        </w:rPr>
        <w:t>人</w:t>
      </w:r>
      <w:r>
        <w:rPr>
          <w:rFonts w:hint="eastAsia" w:asciiTheme="minorEastAsia" w:hAnsiTheme="minorEastAsia" w:eastAsiaTheme="minorEastAsia" w:cstheme="minorEastAsia"/>
          <w:color w:val="231F20"/>
          <w:spacing w:val="3"/>
          <w:sz w:val="20"/>
          <w:szCs w:val="20"/>
          <w:lang w:eastAsia="zh-CN"/>
        </w:rPr>
        <w:t>、船舶经营人</w:t>
      </w:r>
      <w:r>
        <w:rPr>
          <w:rFonts w:hint="eastAsia" w:asciiTheme="minorEastAsia" w:hAnsiTheme="minorEastAsia" w:eastAsiaTheme="minorEastAsia" w:cstheme="minorEastAsia"/>
          <w:color w:val="231F20"/>
          <w:sz w:val="20"/>
          <w:szCs w:val="20"/>
          <w:lang w:eastAsia="zh-CN"/>
        </w:rPr>
        <w:t>提</w:t>
      </w:r>
      <w:r>
        <w:rPr>
          <w:rFonts w:hint="eastAsia" w:asciiTheme="minorEastAsia" w:hAnsiTheme="minorEastAsia" w:eastAsiaTheme="minorEastAsia" w:cstheme="minorEastAsia"/>
          <w:color w:val="231F20"/>
          <w:spacing w:val="2"/>
          <w:sz w:val="20"/>
          <w:szCs w:val="20"/>
          <w:lang w:eastAsia="zh-CN"/>
        </w:rPr>
        <w:t>出海事请</w:t>
      </w:r>
      <w:r>
        <w:rPr>
          <w:rFonts w:hint="eastAsia" w:asciiTheme="minorEastAsia" w:hAnsiTheme="minorEastAsia" w:eastAsiaTheme="minorEastAsia" w:cstheme="minorEastAsia"/>
          <w:color w:val="231F20"/>
          <w:sz w:val="20"/>
          <w:szCs w:val="20"/>
          <w:lang w:eastAsia="zh-CN"/>
        </w:rPr>
        <w:t>求</w:t>
      </w:r>
      <w:r>
        <w:rPr>
          <w:rFonts w:hint="eastAsia" w:asciiTheme="minorEastAsia" w:hAnsiTheme="minorEastAsia" w:eastAsiaTheme="minorEastAsia" w:cstheme="minorEastAsia"/>
          <w:color w:val="231F20"/>
          <w:spacing w:val="2"/>
          <w:sz w:val="20"/>
          <w:szCs w:val="20"/>
          <w:lang w:eastAsia="zh-CN"/>
        </w:rPr>
        <w:t>，对产生该海事请求的船舶具有优先受偿的权</w:t>
      </w:r>
      <w:r>
        <w:rPr>
          <w:rFonts w:hint="eastAsia" w:asciiTheme="minorEastAsia" w:hAnsiTheme="minorEastAsia" w:eastAsiaTheme="minorEastAsia" w:cstheme="minorEastAsia"/>
          <w:color w:val="231F20"/>
          <w:sz w:val="20"/>
          <w:szCs w:val="20"/>
          <w:lang w:eastAsia="zh-CN"/>
        </w:rPr>
        <w:t>利</w:t>
      </w:r>
      <w:r>
        <w:rPr>
          <w:rFonts w:hint="eastAsia" w:asciiTheme="minorEastAsia" w:hAnsiTheme="minorEastAsia" w:eastAsiaTheme="minorEastAsia" w:cstheme="minorEastAsia"/>
          <w:color w:val="231F20"/>
          <w:spacing w:val="2"/>
          <w:sz w:val="20"/>
          <w:szCs w:val="20"/>
          <w:lang w:eastAsia="zh-CN"/>
        </w:rPr>
        <w:t>。从受偿顺序来</w:t>
      </w:r>
      <w:r>
        <w:rPr>
          <w:rFonts w:hint="eastAsia" w:asciiTheme="minorEastAsia" w:hAnsiTheme="minorEastAsia" w:eastAsiaTheme="minorEastAsia" w:cstheme="minorEastAsia"/>
          <w:color w:val="231F20"/>
          <w:sz w:val="20"/>
          <w:szCs w:val="20"/>
          <w:lang w:eastAsia="zh-CN"/>
        </w:rPr>
        <w:t>看</w:t>
      </w:r>
      <w:r>
        <w:rPr>
          <w:rFonts w:hint="eastAsia" w:asciiTheme="minorEastAsia" w:hAnsiTheme="minorEastAsia" w:eastAsiaTheme="minorEastAsia" w:cstheme="minorEastAsia"/>
          <w:color w:val="231F20"/>
          <w:spacing w:val="2"/>
          <w:sz w:val="20"/>
          <w:szCs w:val="20"/>
          <w:lang w:eastAsia="zh-CN"/>
        </w:rPr>
        <w:t>，该权利排在船舶留置权之</w:t>
      </w:r>
      <w:r>
        <w:rPr>
          <w:rFonts w:hint="eastAsia" w:asciiTheme="minorEastAsia" w:hAnsiTheme="minorEastAsia" w:eastAsiaTheme="minorEastAsia" w:cstheme="minorEastAsia"/>
          <w:color w:val="231F20"/>
          <w:sz w:val="20"/>
          <w:szCs w:val="20"/>
          <w:lang w:eastAsia="zh-CN"/>
        </w:rPr>
        <w:t>前</w:t>
      </w:r>
      <w:r>
        <w:rPr>
          <w:rFonts w:hint="eastAsia" w:asciiTheme="minorEastAsia" w:hAnsiTheme="minorEastAsia" w:eastAsiaTheme="minorEastAsia" w:cstheme="minorEastAsia"/>
          <w:color w:val="231F20"/>
          <w:spacing w:val="2"/>
          <w:sz w:val="20"/>
          <w:szCs w:val="20"/>
          <w:lang w:eastAsia="zh-CN"/>
        </w:rPr>
        <w:t>，具有很强的优先</w:t>
      </w:r>
      <w:r>
        <w:rPr>
          <w:rFonts w:hint="eastAsia" w:asciiTheme="minorEastAsia" w:hAnsiTheme="minorEastAsia" w:eastAsiaTheme="minorEastAsia" w:cstheme="minorEastAsia"/>
          <w:color w:val="231F20"/>
          <w:sz w:val="20"/>
          <w:szCs w:val="20"/>
          <w:lang w:eastAsia="zh-CN"/>
        </w:rPr>
        <w:t>性</w:t>
      </w:r>
      <w:r>
        <w:rPr>
          <w:rFonts w:hint="eastAsia" w:asciiTheme="minorEastAsia" w:hAnsiTheme="minorEastAsia" w:eastAsiaTheme="minorEastAsia" w:cstheme="minorEastAsia"/>
          <w:color w:val="231F20"/>
          <w:spacing w:val="2"/>
          <w:sz w:val="20"/>
          <w:szCs w:val="20"/>
          <w:lang w:eastAsia="zh-CN"/>
        </w:rPr>
        <w:t>。但</w:t>
      </w:r>
      <w:r>
        <w:rPr>
          <w:rFonts w:hint="eastAsia" w:asciiTheme="minorEastAsia" w:hAnsiTheme="minorEastAsia" w:eastAsiaTheme="minorEastAsia" w:cstheme="minorEastAsia"/>
          <w:color w:val="231F20"/>
          <w:sz w:val="20"/>
          <w:szCs w:val="20"/>
          <w:lang w:eastAsia="zh-CN"/>
        </w:rPr>
        <w:t>是</w:t>
      </w:r>
      <w:r>
        <w:rPr>
          <w:rFonts w:hint="eastAsia" w:asciiTheme="minorEastAsia" w:hAnsiTheme="minorEastAsia" w:eastAsiaTheme="minorEastAsia" w:cstheme="minorEastAsia"/>
          <w:color w:val="231F20"/>
          <w:spacing w:val="2"/>
          <w:sz w:val="20"/>
          <w:szCs w:val="20"/>
          <w:lang w:eastAsia="zh-CN"/>
        </w:rPr>
        <w:t>，作为法律赋予特定的海事请求权人的一种以船舶为标的的特殊担</w:t>
      </w:r>
      <w:r>
        <w:rPr>
          <w:rFonts w:hint="eastAsia" w:asciiTheme="minorEastAsia" w:hAnsiTheme="minorEastAsia" w:eastAsiaTheme="minorEastAsia" w:cstheme="minorEastAsia"/>
          <w:color w:val="231F20"/>
          <w:spacing w:val="5"/>
          <w:sz w:val="20"/>
          <w:szCs w:val="20"/>
          <w:lang w:eastAsia="zh-CN"/>
        </w:rPr>
        <w:t>保物</w:t>
      </w:r>
      <w:r>
        <w:rPr>
          <w:rFonts w:hint="eastAsia" w:asciiTheme="minorEastAsia" w:hAnsiTheme="minorEastAsia" w:eastAsiaTheme="minorEastAsia" w:cstheme="minorEastAsia"/>
          <w:color w:val="231F20"/>
          <w:sz w:val="20"/>
          <w:szCs w:val="20"/>
          <w:lang w:eastAsia="zh-CN"/>
        </w:rPr>
        <w:t>权</w:t>
      </w:r>
      <w:r>
        <w:rPr>
          <w:rFonts w:hint="eastAsia" w:asciiTheme="minorEastAsia" w:hAnsiTheme="minorEastAsia" w:eastAsiaTheme="minorEastAsia" w:cstheme="minorEastAsia"/>
          <w:color w:val="231F20"/>
          <w:spacing w:val="5"/>
          <w:sz w:val="20"/>
          <w:szCs w:val="20"/>
          <w:lang w:eastAsia="zh-CN"/>
        </w:rPr>
        <w:t>，具有法定</w:t>
      </w:r>
      <w:r>
        <w:rPr>
          <w:rFonts w:hint="eastAsia" w:asciiTheme="minorEastAsia" w:hAnsiTheme="minorEastAsia" w:eastAsiaTheme="minorEastAsia" w:cstheme="minorEastAsia"/>
          <w:color w:val="231F20"/>
          <w:sz w:val="20"/>
          <w:szCs w:val="20"/>
          <w:lang w:eastAsia="zh-CN"/>
        </w:rPr>
        <w:t>性</w:t>
      </w:r>
      <w:r>
        <w:rPr>
          <w:rFonts w:hint="eastAsia" w:asciiTheme="minorEastAsia" w:hAnsiTheme="minorEastAsia" w:eastAsiaTheme="minorEastAsia" w:cstheme="minorEastAsia"/>
          <w:color w:val="231F20"/>
          <w:spacing w:val="5"/>
          <w:sz w:val="20"/>
          <w:szCs w:val="20"/>
          <w:lang w:eastAsia="zh-CN"/>
        </w:rPr>
        <w:t>、依附性等特</w:t>
      </w:r>
      <w:r>
        <w:rPr>
          <w:rFonts w:hint="eastAsia" w:asciiTheme="minorEastAsia" w:hAnsiTheme="minorEastAsia" w:eastAsiaTheme="minorEastAsia" w:cstheme="minorEastAsia"/>
          <w:color w:val="231F20"/>
          <w:sz w:val="20"/>
          <w:szCs w:val="20"/>
          <w:lang w:eastAsia="zh-CN"/>
        </w:rPr>
        <w:t>点</w:t>
      </w:r>
      <w:r>
        <w:rPr>
          <w:rFonts w:hint="eastAsia" w:asciiTheme="minorEastAsia" w:hAnsiTheme="minorEastAsia" w:eastAsiaTheme="minorEastAsia" w:cstheme="minorEastAsia"/>
          <w:color w:val="231F20"/>
          <w:spacing w:val="5"/>
          <w:sz w:val="20"/>
          <w:szCs w:val="20"/>
          <w:lang w:eastAsia="zh-CN"/>
        </w:rPr>
        <w:t>，并非任何海事请求都可以当然地成为船舶优先权的担保对</w:t>
      </w:r>
      <w:r>
        <w:rPr>
          <w:rFonts w:hint="eastAsia" w:asciiTheme="minorEastAsia" w:hAnsiTheme="minorEastAsia" w:eastAsiaTheme="minorEastAsia" w:cstheme="minorEastAsia"/>
          <w:color w:val="231F20"/>
          <w:sz w:val="20"/>
          <w:szCs w:val="20"/>
          <w:lang w:eastAsia="zh-CN"/>
        </w:rPr>
        <w:t>象。</w:t>
      </w:r>
      <w:r>
        <w:rPr>
          <w:rFonts w:hint="eastAsia" w:asciiTheme="minorEastAsia" w:hAnsiTheme="minorEastAsia" w:eastAsiaTheme="minorEastAsia" w:cstheme="minorEastAsia"/>
          <w:color w:val="231F20"/>
          <w:spacing w:val="2"/>
          <w:sz w:val="20"/>
          <w:szCs w:val="20"/>
          <w:lang w:eastAsia="zh-CN"/>
        </w:rPr>
        <w:t>依据我国海商法有关规</w:t>
      </w:r>
      <w:r>
        <w:rPr>
          <w:rFonts w:hint="eastAsia" w:asciiTheme="minorEastAsia" w:hAnsiTheme="minorEastAsia" w:eastAsiaTheme="minorEastAsia" w:cstheme="minorEastAsia"/>
          <w:color w:val="231F20"/>
          <w:sz w:val="20"/>
          <w:szCs w:val="20"/>
          <w:lang w:eastAsia="zh-CN"/>
        </w:rPr>
        <w:t>定</w:t>
      </w:r>
      <w:r>
        <w:rPr>
          <w:rFonts w:hint="eastAsia" w:asciiTheme="minorEastAsia" w:hAnsiTheme="minorEastAsia" w:eastAsiaTheme="minorEastAsia" w:cstheme="minorEastAsia"/>
          <w:color w:val="231F20"/>
          <w:spacing w:val="2"/>
          <w:sz w:val="20"/>
          <w:szCs w:val="20"/>
          <w:lang w:eastAsia="zh-CN"/>
        </w:rPr>
        <w:t>，权利人可就船舶营运中发生的人身伤亡的赔偿请求主张船舶优先</w:t>
      </w:r>
      <w:r>
        <w:rPr>
          <w:rFonts w:hint="eastAsia" w:asciiTheme="minorEastAsia" w:hAnsiTheme="minorEastAsia" w:eastAsiaTheme="minorEastAsia" w:cstheme="minorEastAsia"/>
          <w:color w:val="231F20"/>
          <w:sz w:val="20"/>
          <w:szCs w:val="20"/>
          <w:lang w:eastAsia="zh-CN"/>
        </w:rPr>
        <w:t>权</w:t>
      </w:r>
      <w:r>
        <w:rPr>
          <w:rFonts w:hint="eastAsia" w:asciiTheme="minorEastAsia" w:hAnsiTheme="minorEastAsia" w:eastAsiaTheme="minorEastAsia" w:cstheme="minorEastAsia"/>
          <w:color w:val="231F20"/>
          <w:spacing w:val="2"/>
          <w:sz w:val="20"/>
          <w:szCs w:val="20"/>
          <w:lang w:eastAsia="zh-CN"/>
        </w:rPr>
        <w:t>，但是</w:t>
      </w:r>
      <w:r>
        <w:rPr>
          <w:rFonts w:hint="eastAsia" w:asciiTheme="minorEastAsia" w:hAnsiTheme="minorEastAsia" w:eastAsiaTheme="minorEastAsia" w:cstheme="minorEastAsia"/>
          <w:color w:val="231F20"/>
          <w:sz w:val="20"/>
          <w:szCs w:val="20"/>
          <w:lang w:eastAsia="zh-CN"/>
        </w:rPr>
        <w:t>应当从权利产生之日起一年内通过向法院申请扣押船舶的方式行使权利</w:t>
      </w:r>
      <w:r>
        <w:rPr>
          <w:rFonts w:hint="eastAsia" w:asciiTheme="minorEastAsia" w:hAnsiTheme="minorEastAsia" w:cstheme="minorEastAsia"/>
          <w:color w:val="231F20"/>
          <w:sz w:val="20"/>
          <w:szCs w:val="20"/>
          <w:lang w:eastAsia="zh-CN"/>
        </w:rPr>
        <w:t>。</w:t>
      </w:r>
    </w:p>
    <w:sectPr>
      <w:footerReference r:id="rId4" w:type="default"/>
      <w:headerReference r:id="rId3" w:type="even"/>
      <w:pgSz w:w="11906" w:h="16838"/>
      <w:pgMar w:top="1418" w:right="1418" w:bottom="1418"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Microsoft JhengHei">
    <w:panose1 w:val="020B0604030504040204"/>
    <w:charset w:val="88"/>
    <w:family w:val="swiss"/>
    <w:pitch w:val="default"/>
    <w:sig w:usb0="000002A7" w:usb1="28CF4400" w:usb2="00000016" w:usb3="00000000" w:csb0="00100009"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5ZGQ4ODMyMzgzMzc0ZmE3ZDdlOWFmOWJlOWIyNGMifQ=="/>
    <w:docVar w:name="KSO_WPS_MARK_KEY" w:val="39c9fe32-7ac3-4b68-a162-b9da3599f19f"/>
  </w:docVars>
  <w:rsids>
    <w:rsidRoot w:val="00D8349B"/>
    <w:rsid w:val="00013AEF"/>
    <w:rsid w:val="00031639"/>
    <w:rsid w:val="00082DDD"/>
    <w:rsid w:val="00084898"/>
    <w:rsid w:val="00087CE9"/>
    <w:rsid w:val="00106E21"/>
    <w:rsid w:val="00114F71"/>
    <w:rsid w:val="00116335"/>
    <w:rsid w:val="0014386A"/>
    <w:rsid w:val="00144E81"/>
    <w:rsid w:val="00154B2E"/>
    <w:rsid w:val="001760F4"/>
    <w:rsid w:val="00194CC9"/>
    <w:rsid w:val="001C483D"/>
    <w:rsid w:val="001F6C1F"/>
    <w:rsid w:val="00210477"/>
    <w:rsid w:val="0025401E"/>
    <w:rsid w:val="0026233A"/>
    <w:rsid w:val="002656D2"/>
    <w:rsid w:val="00270479"/>
    <w:rsid w:val="002A4B59"/>
    <w:rsid w:val="002B1124"/>
    <w:rsid w:val="002D66CB"/>
    <w:rsid w:val="002D6E43"/>
    <w:rsid w:val="002E31F1"/>
    <w:rsid w:val="002E4FBF"/>
    <w:rsid w:val="002E7F8D"/>
    <w:rsid w:val="003274A9"/>
    <w:rsid w:val="0035000D"/>
    <w:rsid w:val="00353B7E"/>
    <w:rsid w:val="00374C78"/>
    <w:rsid w:val="003910BE"/>
    <w:rsid w:val="00397288"/>
    <w:rsid w:val="00416AB2"/>
    <w:rsid w:val="00417DFB"/>
    <w:rsid w:val="00422F43"/>
    <w:rsid w:val="00425605"/>
    <w:rsid w:val="00447150"/>
    <w:rsid w:val="004732D6"/>
    <w:rsid w:val="00473F9B"/>
    <w:rsid w:val="00483910"/>
    <w:rsid w:val="004A0372"/>
    <w:rsid w:val="004E3384"/>
    <w:rsid w:val="004E5C35"/>
    <w:rsid w:val="0050786D"/>
    <w:rsid w:val="00534A78"/>
    <w:rsid w:val="00541818"/>
    <w:rsid w:val="00547BE9"/>
    <w:rsid w:val="00552DC5"/>
    <w:rsid w:val="00573B79"/>
    <w:rsid w:val="005E254C"/>
    <w:rsid w:val="0060483E"/>
    <w:rsid w:val="00636D24"/>
    <w:rsid w:val="00640FB0"/>
    <w:rsid w:val="00652CE6"/>
    <w:rsid w:val="00662A7A"/>
    <w:rsid w:val="00664090"/>
    <w:rsid w:val="00675578"/>
    <w:rsid w:val="006D39B1"/>
    <w:rsid w:val="006F45A2"/>
    <w:rsid w:val="007218C7"/>
    <w:rsid w:val="00733DA6"/>
    <w:rsid w:val="00753F28"/>
    <w:rsid w:val="00773A6F"/>
    <w:rsid w:val="007868DC"/>
    <w:rsid w:val="007901E9"/>
    <w:rsid w:val="007C7835"/>
    <w:rsid w:val="007D795C"/>
    <w:rsid w:val="00813E34"/>
    <w:rsid w:val="008205DE"/>
    <w:rsid w:val="00834273"/>
    <w:rsid w:val="00843DFC"/>
    <w:rsid w:val="0085670E"/>
    <w:rsid w:val="00875A98"/>
    <w:rsid w:val="008B57B6"/>
    <w:rsid w:val="008C738D"/>
    <w:rsid w:val="009010A3"/>
    <w:rsid w:val="00925619"/>
    <w:rsid w:val="00926B0E"/>
    <w:rsid w:val="00975A16"/>
    <w:rsid w:val="00986433"/>
    <w:rsid w:val="00987E0F"/>
    <w:rsid w:val="00996540"/>
    <w:rsid w:val="009E6D63"/>
    <w:rsid w:val="00A169EC"/>
    <w:rsid w:val="00A221C3"/>
    <w:rsid w:val="00A274F5"/>
    <w:rsid w:val="00A30153"/>
    <w:rsid w:val="00A500BE"/>
    <w:rsid w:val="00A80844"/>
    <w:rsid w:val="00A95D49"/>
    <w:rsid w:val="00AB0CD4"/>
    <w:rsid w:val="00AF56D2"/>
    <w:rsid w:val="00B01079"/>
    <w:rsid w:val="00B4317C"/>
    <w:rsid w:val="00B7255C"/>
    <w:rsid w:val="00B91AF6"/>
    <w:rsid w:val="00BA7F61"/>
    <w:rsid w:val="00BD2269"/>
    <w:rsid w:val="00C13495"/>
    <w:rsid w:val="00C13FD2"/>
    <w:rsid w:val="00C3703D"/>
    <w:rsid w:val="00C51DA5"/>
    <w:rsid w:val="00C51F33"/>
    <w:rsid w:val="00C8416D"/>
    <w:rsid w:val="00C86575"/>
    <w:rsid w:val="00C86B1C"/>
    <w:rsid w:val="00C93581"/>
    <w:rsid w:val="00CA3AE0"/>
    <w:rsid w:val="00CD1ECD"/>
    <w:rsid w:val="00CD4201"/>
    <w:rsid w:val="00CF36C2"/>
    <w:rsid w:val="00D010A5"/>
    <w:rsid w:val="00D1724F"/>
    <w:rsid w:val="00D224D5"/>
    <w:rsid w:val="00D47471"/>
    <w:rsid w:val="00D503FC"/>
    <w:rsid w:val="00D64DDE"/>
    <w:rsid w:val="00D8349B"/>
    <w:rsid w:val="00D84C22"/>
    <w:rsid w:val="00D91122"/>
    <w:rsid w:val="00DA2DF2"/>
    <w:rsid w:val="00DC068F"/>
    <w:rsid w:val="00DD6DE9"/>
    <w:rsid w:val="00DE6244"/>
    <w:rsid w:val="00E16B6F"/>
    <w:rsid w:val="00E30D1F"/>
    <w:rsid w:val="00E54FDF"/>
    <w:rsid w:val="00E62FF4"/>
    <w:rsid w:val="00E636EC"/>
    <w:rsid w:val="00E7020E"/>
    <w:rsid w:val="00E834ED"/>
    <w:rsid w:val="00EA0180"/>
    <w:rsid w:val="00EB4A03"/>
    <w:rsid w:val="00ED4BE8"/>
    <w:rsid w:val="00F21B2E"/>
    <w:rsid w:val="00F507A8"/>
    <w:rsid w:val="00F56702"/>
    <w:rsid w:val="00F665EB"/>
    <w:rsid w:val="00F71B04"/>
    <w:rsid w:val="00F77EF7"/>
    <w:rsid w:val="00F812C0"/>
    <w:rsid w:val="00FB56BF"/>
    <w:rsid w:val="00FC2831"/>
    <w:rsid w:val="00FD59C9"/>
    <w:rsid w:val="00FD6711"/>
    <w:rsid w:val="00FE08B9"/>
    <w:rsid w:val="00FE32FE"/>
    <w:rsid w:val="01150CE5"/>
    <w:rsid w:val="0176096D"/>
    <w:rsid w:val="018112F2"/>
    <w:rsid w:val="019C2519"/>
    <w:rsid w:val="01D709AB"/>
    <w:rsid w:val="01F8223F"/>
    <w:rsid w:val="01FF193E"/>
    <w:rsid w:val="02250EFF"/>
    <w:rsid w:val="022F0D4F"/>
    <w:rsid w:val="023A59E3"/>
    <w:rsid w:val="02E220C3"/>
    <w:rsid w:val="03E3369E"/>
    <w:rsid w:val="03FD719F"/>
    <w:rsid w:val="04124A6A"/>
    <w:rsid w:val="041F1186"/>
    <w:rsid w:val="04B75458"/>
    <w:rsid w:val="04BC3145"/>
    <w:rsid w:val="0502582D"/>
    <w:rsid w:val="056A659B"/>
    <w:rsid w:val="05972365"/>
    <w:rsid w:val="06391410"/>
    <w:rsid w:val="075E79A7"/>
    <w:rsid w:val="07A10088"/>
    <w:rsid w:val="07AE7992"/>
    <w:rsid w:val="07B37245"/>
    <w:rsid w:val="07CC32DC"/>
    <w:rsid w:val="08EE786F"/>
    <w:rsid w:val="090C3286"/>
    <w:rsid w:val="0923593D"/>
    <w:rsid w:val="0A0E1374"/>
    <w:rsid w:val="0A1259E1"/>
    <w:rsid w:val="0AC03CA7"/>
    <w:rsid w:val="0B2927D0"/>
    <w:rsid w:val="0B296F72"/>
    <w:rsid w:val="0B613662"/>
    <w:rsid w:val="0B8C15FE"/>
    <w:rsid w:val="0BC727C6"/>
    <w:rsid w:val="0BDE6F3F"/>
    <w:rsid w:val="0BF95F1B"/>
    <w:rsid w:val="0C105A94"/>
    <w:rsid w:val="0C300E1D"/>
    <w:rsid w:val="0C3304C2"/>
    <w:rsid w:val="0D246F57"/>
    <w:rsid w:val="0DD1795C"/>
    <w:rsid w:val="0E550CD3"/>
    <w:rsid w:val="0E803068"/>
    <w:rsid w:val="0E8D06FC"/>
    <w:rsid w:val="0F0E10A8"/>
    <w:rsid w:val="0F380424"/>
    <w:rsid w:val="0F576E62"/>
    <w:rsid w:val="0F9643AD"/>
    <w:rsid w:val="0FD351EA"/>
    <w:rsid w:val="0FED59A3"/>
    <w:rsid w:val="103E486A"/>
    <w:rsid w:val="1046495F"/>
    <w:rsid w:val="1134315E"/>
    <w:rsid w:val="114710E3"/>
    <w:rsid w:val="11897783"/>
    <w:rsid w:val="11ED2C4E"/>
    <w:rsid w:val="12F94C57"/>
    <w:rsid w:val="1301562A"/>
    <w:rsid w:val="131F1078"/>
    <w:rsid w:val="14DA6A78"/>
    <w:rsid w:val="15724363"/>
    <w:rsid w:val="15A84A0F"/>
    <w:rsid w:val="15BE04D1"/>
    <w:rsid w:val="15C41DC5"/>
    <w:rsid w:val="15E16C1D"/>
    <w:rsid w:val="16B15D51"/>
    <w:rsid w:val="17A53209"/>
    <w:rsid w:val="17DD7339"/>
    <w:rsid w:val="181A2CFE"/>
    <w:rsid w:val="183E4E91"/>
    <w:rsid w:val="19116408"/>
    <w:rsid w:val="191E02D6"/>
    <w:rsid w:val="19B149ED"/>
    <w:rsid w:val="19C56A6C"/>
    <w:rsid w:val="19DE5CD3"/>
    <w:rsid w:val="1A6C15C3"/>
    <w:rsid w:val="1ACD5720"/>
    <w:rsid w:val="1B184C8E"/>
    <w:rsid w:val="1B4D36AA"/>
    <w:rsid w:val="1B9370A5"/>
    <w:rsid w:val="1BCC5A75"/>
    <w:rsid w:val="1C3F5BE8"/>
    <w:rsid w:val="1C6427CC"/>
    <w:rsid w:val="1C7558BE"/>
    <w:rsid w:val="1C8D69A6"/>
    <w:rsid w:val="1CA61122"/>
    <w:rsid w:val="1CBB1806"/>
    <w:rsid w:val="1CF75B24"/>
    <w:rsid w:val="1D903E12"/>
    <w:rsid w:val="1E9439C2"/>
    <w:rsid w:val="1F8D7879"/>
    <w:rsid w:val="202334B1"/>
    <w:rsid w:val="20D01159"/>
    <w:rsid w:val="20F05CF6"/>
    <w:rsid w:val="211424A6"/>
    <w:rsid w:val="21C603EE"/>
    <w:rsid w:val="22F8413B"/>
    <w:rsid w:val="23133FE2"/>
    <w:rsid w:val="23247750"/>
    <w:rsid w:val="24136964"/>
    <w:rsid w:val="24872DFF"/>
    <w:rsid w:val="26331896"/>
    <w:rsid w:val="2677791D"/>
    <w:rsid w:val="26AD4861"/>
    <w:rsid w:val="270F0823"/>
    <w:rsid w:val="277F7466"/>
    <w:rsid w:val="27E10412"/>
    <w:rsid w:val="280A1F12"/>
    <w:rsid w:val="284D7A1B"/>
    <w:rsid w:val="285F2031"/>
    <w:rsid w:val="298C3068"/>
    <w:rsid w:val="29912482"/>
    <w:rsid w:val="29E61A5D"/>
    <w:rsid w:val="2A11195B"/>
    <w:rsid w:val="2A1D271C"/>
    <w:rsid w:val="2A97752E"/>
    <w:rsid w:val="2ABB3E95"/>
    <w:rsid w:val="2BB16143"/>
    <w:rsid w:val="2C8D512D"/>
    <w:rsid w:val="2D331A95"/>
    <w:rsid w:val="2D33417F"/>
    <w:rsid w:val="2D4B511A"/>
    <w:rsid w:val="2DB47F9C"/>
    <w:rsid w:val="2E333410"/>
    <w:rsid w:val="2E702EB0"/>
    <w:rsid w:val="2F1E4CE0"/>
    <w:rsid w:val="30454BCD"/>
    <w:rsid w:val="30C15CB4"/>
    <w:rsid w:val="324C324F"/>
    <w:rsid w:val="328B29F0"/>
    <w:rsid w:val="32B12B1E"/>
    <w:rsid w:val="32D16C5C"/>
    <w:rsid w:val="337E11EA"/>
    <w:rsid w:val="33BD781C"/>
    <w:rsid w:val="33DC16A3"/>
    <w:rsid w:val="342C4C62"/>
    <w:rsid w:val="34750792"/>
    <w:rsid w:val="349E4EFA"/>
    <w:rsid w:val="34CB78A0"/>
    <w:rsid w:val="35352FE9"/>
    <w:rsid w:val="35935DF5"/>
    <w:rsid w:val="35A0618D"/>
    <w:rsid w:val="35B30245"/>
    <w:rsid w:val="360A6217"/>
    <w:rsid w:val="36C43710"/>
    <w:rsid w:val="37A335A3"/>
    <w:rsid w:val="382007BD"/>
    <w:rsid w:val="38D01806"/>
    <w:rsid w:val="38D3500A"/>
    <w:rsid w:val="3922056D"/>
    <w:rsid w:val="39655A78"/>
    <w:rsid w:val="39D762C9"/>
    <w:rsid w:val="39E10461"/>
    <w:rsid w:val="3A2801BE"/>
    <w:rsid w:val="3A886677"/>
    <w:rsid w:val="3AA328F4"/>
    <w:rsid w:val="3B4B61A3"/>
    <w:rsid w:val="3B764E93"/>
    <w:rsid w:val="3BCE7B87"/>
    <w:rsid w:val="3C213BF5"/>
    <w:rsid w:val="3C6B3490"/>
    <w:rsid w:val="3CC27081"/>
    <w:rsid w:val="3D3C393E"/>
    <w:rsid w:val="3D421C50"/>
    <w:rsid w:val="3EC76B54"/>
    <w:rsid w:val="3F230ED8"/>
    <w:rsid w:val="3F367F1D"/>
    <w:rsid w:val="3FF12D30"/>
    <w:rsid w:val="40050660"/>
    <w:rsid w:val="416B5D69"/>
    <w:rsid w:val="422E75D1"/>
    <w:rsid w:val="425B1450"/>
    <w:rsid w:val="426C3506"/>
    <w:rsid w:val="429D65A5"/>
    <w:rsid w:val="42B912F6"/>
    <w:rsid w:val="42CD1C24"/>
    <w:rsid w:val="43356819"/>
    <w:rsid w:val="4348798E"/>
    <w:rsid w:val="434A7ACC"/>
    <w:rsid w:val="4366189C"/>
    <w:rsid w:val="43F80BBA"/>
    <w:rsid w:val="442A1A08"/>
    <w:rsid w:val="44883346"/>
    <w:rsid w:val="44B75F5C"/>
    <w:rsid w:val="45042A50"/>
    <w:rsid w:val="451877CB"/>
    <w:rsid w:val="45707D87"/>
    <w:rsid w:val="45F20E0E"/>
    <w:rsid w:val="46187E50"/>
    <w:rsid w:val="464C17F0"/>
    <w:rsid w:val="466E5B03"/>
    <w:rsid w:val="46F752D4"/>
    <w:rsid w:val="47172AA3"/>
    <w:rsid w:val="472B3A30"/>
    <w:rsid w:val="47F768EB"/>
    <w:rsid w:val="484F71ED"/>
    <w:rsid w:val="48AD4CBD"/>
    <w:rsid w:val="49301D4A"/>
    <w:rsid w:val="496916B2"/>
    <w:rsid w:val="49C70996"/>
    <w:rsid w:val="4A0D3C67"/>
    <w:rsid w:val="4A702D6F"/>
    <w:rsid w:val="4AC46D25"/>
    <w:rsid w:val="4B6B0F4E"/>
    <w:rsid w:val="4B973172"/>
    <w:rsid w:val="4BD3426F"/>
    <w:rsid w:val="4C426DCB"/>
    <w:rsid w:val="4C793B3F"/>
    <w:rsid w:val="4C8E33B2"/>
    <w:rsid w:val="4CDE101F"/>
    <w:rsid w:val="4D65688F"/>
    <w:rsid w:val="4DE95E4E"/>
    <w:rsid w:val="4DF0278E"/>
    <w:rsid w:val="4DFE20BC"/>
    <w:rsid w:val="4E23222F"/>
    <w:rsid w:val="4E864C08"/>
    <w:rsid w:val="4EE67B0A"/>
    <w:rsid w:val="4F5550EB"/>
    <w:rsid w:val="4F626628"/>
    <w:rsid w:val="4FC86A95"/>
    <w:rsid w:val="50C50B26"/>
    <w:rsid w:val="50DB387E"/>
    <w:rsid w:val="50FA2CEF"/>
    <w:rsid w:val="510746C6"/>
    <w:rsid w:val="52E16ECB"/>
    <w:rsid w:val="532E5F1B"/>
    <w:rsid w:val="53683F40"/>
    <w:rsid w:val="536A6FA8"/>
    <w:rsid w:val="53877FA0"/>
    <w:rsid w:val="540C27A0"/>
    <w:rsid w:val="54722B7A"/>
    <w:rsid w:val="549E07CC"/>
    <w:rsid w:val="55443234"/>
    <w:rsid w:val="55697417"/>
    <w:rsid w:val="55D873DD"/>
    <w:rsid w:val="56894032"/>
    <w:rsid w:val="57475C4D"/>
    <w:rsid w:val="57746B53"/>
    <w:rsid w:val="57FF5DE3"/>
    <w:rsid w:val="58397B5A"/>
    <w:rsid w:val="584A0389"/>
    <w:rsid w:val="584E1028"/>
    <w:rsid w:val="586308C3"/>
    <w:rsid w:val="58984200"/>
    <w:rsid w:val="5901684F"/>
    <w:rsid w:val="593013AC"/>
    <w:rsid w:val="59401C6C"/>
    <w:rsid w:val="597B2CA5"/>
    <w:rsid w:val="59BF16A6"/>
    <w:rsid w:val="5A295D82"/>
    <w:rsid w:val="5A3E5A0E"/>
    <w:rsid w:val="5A6304E0"/>
    <w:rsid w:val="5A8D0BBF"/>
    <w:rsid w:val="5AC316C5"/>
    <w:rsid w:val="5AEB4AF6"/>
    <w:rsid w:val="5AEE289F"/>
    <w:rsid w:val="5B213842"/>
    <w:rsid w:val="5BAB2C55"/>
    <w:rsid w:val="5C304508"/>
    <w:rsid w:val="5C3A25B5"/>
    <w:rsid w:val="5C3E0CC0"/>
    <w:rsid w:val="5C4943A0"/>
    <w:rsid w:val="5CD64D27"/>
    <w:rsid w:val="5CE77665"/>
    <w:rsid w:val="5D0440FF"/>
    <w:rsid w:val="5D1C18CC"/>
    <w:rsid w:val="5D2B2E5F"/>
    <w:rsid w:val="5D3B4FAE"/>
    <w:rsid w:val="5D5249BC"/>
    <w:rsid w:val="5E0368F6"/>
    <w:rsid w:val="5E044246"/>
    <w:rsid w:val="5E070FAB"/>
    <w:rsid w:val="5F9176A0"/>
    <w:rsid w:val="5FBF31B3"/>
    <w:rsid w:val="5FC37153"/>
    <w:rsid w:val="601613CA"/>
    <w:rsid w:val="61026EA9"/>
    <w:rsid w:val="614150CD"/>
    <w:rsid w:val="61833CD8"/>
    <w:rsid w:val="61AE540E"/>
    <w:rsid w:val="61CC411F"/>
    <w:rsid w:val="62121B84"/>
    <w:rsid w:val="621D7BA8"/>
    <w:rsid w:val="624A31F4"/>
    <w:rsid w:val="630B783A"/>
    <w:rsid w:val="636C5508"/>
    <w:rsid w:val="637F38AA"/>
    <w:rsid w:val="63E63410"/>
    <w:rsid w:val="649D6039"/>
    <w:rsid w:val="64B639B2"/>
    <w:rsid w:val="64FB738F"/>
    <w:rsid w:val="6584337E"/>
    <w:rsid w:val="65991AC5"/>
    <w:rsid w:val="669B5489"/>
    <w:rsid w:val="66BA5B15"/>
    <w:rsid w:val="672B6DFB"/>
    <w:rsid w:val="673B3A73"/>
    <w:rsid w:val="67B10F88"/>
    <w:rsid w:val="680B0876"/>
    <w:rsid w:val="680C2DD0"/>
    <w:rsid w:val="68563AC6"/>
    <w:rsid w:val="687F015B"/>
    <w:rsid w:val="68FD6917"/>
    <w:rsid w:val="696B1DBE"/>
    <w:rsid w:val="698956DA"/>
    <w:rsid w:val="699E6432"/>
    <w:rsid w:val="69A22965"/>
    <w:rsid w:val="6A345616"/>
    <w:rsid w:val="6A4F66FC"/>
    <w:rsid w:val="6A9A5C71"/>
    <w:rsid w:val="6AD63529"/>
    <w:rsid w:val="6AFF3443"/>
    <w:rsid w:val="6AFF63B3"/>
    <w:rsid w:val="6B7C0F49"/>
    <w:rsid w:val="6B847E18"/>
    <w:rsid w:val="6BA95D59"/>
    <w:rsid w:val="6BCB6B28"/>
    <w:rsid w:val="6BEB4428"/>
    <w:rsid w:val="6C133380"/>
    <w:rsid w:val="6CA07829"/>
    <w:rsid w:val="6D0B1319"/>
    <w:rsid w:val="6D44403A"/>
    <w:rsid w:val="6DB72D70"/>
    <w:rsid w:val="6DF26FC2"/>
    <w:rsid w:val="6F8A6141"/>
    <w:rsid w:val="6FB40F38"/>
    <w:rsid w:val="701557F7"/>
    <w:rsid w:val="7055578D"/>
    <w:rsid w:val="705B5122"/>
    <w:rsid w:val="70A11939"/>
    <w:rsid w:val="7113217D"/>
    <w:rsid w:val="712612F0"/>
    <w:rsid w:val="71EC2F5F"/>
    <w:rsid w:val="71FA6D52"/>
    <w:rsid w:val="72C75056"/>
    <w:rsid w:val="734B1181"/>
    <w:rsid w:val="73DD5247"/>
    <w:rsid w:val="74122000"/>
    <w:rsid w:val="74DA3A60"/>
    <w:rsid w:val="75910862"/>
    <w:rsid w:val="75AE180A"/>
    <w:rsid w:val="75E36485"/>
    <w:rsid w:val="761B67FB"/>
    <w:rsid w:val="766C0AB1"/>
    <w:rsid w:val="76A42E74"/>
    <w:rsid w:val="773871A0"/>
    <w:rsid w:val="774B3FA4"/>
    <w:rsid w:val="778C6BC0"/>
    <w:rsid w:val="782C4379"/>
    <w:rsid w:val="783E7EE3"/>
    <w:rsid w:val="78421080"/>
    <w:rsid w:val="786F3FAF"/>
    <w:rsid w:val="790C78A0"/>
    <w:rsid w:val="79D129F2"/>
    <w:rsid w:val="79D7703A"/>
    <w:rsid w:val="79F4097E"/>
    <w:rsid w:val="7AAC2004"/>
    <w:rsid w:val="7AD63B30"/>
    <w:rsid w:val="7ADF6716"/>
    <w:rsid w:val="7BB4067D"/>
    <w:rsid w:val="7BDE5B0D"/>
    <w:rsid w:val="7C4A3F1C"/>
    <w:rsid w:val="7C776EA4"/>
    <w:rsid w:val="7C9B4BD1"/>
    <w:rsid w:val="7CBE50AF"/>
    <w:rsid w:val="7D1D5170"/>
    <w:rsid w:val="7D5C7626"/>
    <w:rsid w:val="7D697465"/>
    <w:rsid w:val="7D7355C5"/>
    <w:rsid w:val="7DD1650A"/>
    <w:rsid w:val="7E282333"/>
    <w:rsid w:val="7E6B47E6"/>
    <w:rsid w:val="7E6D0823"/>
    <w:rsid w:val="7EB55306"/>
    <w:rsid w:val="7EFC5E66"/>
    <w:rsid w:val="7F1D32B7"/>
    <w:rsid w:val="7FD5213D"/>
    <w:rsid w:val="7FF96647"/>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pPr>
      <w:ind w:left="40"/>
    </w:pPr>
    <w:rPr>
      <w:rFonts w:ascii="Microsoft JhengHei" w:hAnsi="Microsoft JhengHei" w:eastAsia="Microsoft JhengHei"/>
      <w:sz w:val="21"/>
      <w:szCs w:val="21"/>
    </w:rPr>
  </w:style>
  <w:style w:type="paragraph" w:styleId="4">
    <w:name w:val="Balloon Text"/>
    <w:basedOn w:val="1"/>
    <w:link w:val="13"/>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0"/>
    <w:rPr>
      <w:sz w:val="21"/>
      <w:szCs w:val="21"/>
    </w:rPr>
  </w:style>
  <w:style w:type="paragraph" w:customStyle="1" w:styleId="11">
    <w:name w:val="Table Text"/>
    <w:basedOn w:val="1"/>
    <w:semiHidden/>
    <w:qFormat/>
    <w:uiPriority w:val="0"/>
    <w:rPr>
      <w:rFonts w:ascii="宋体" w:hAnsi="宋体" w:eastAsia="宋体" w:cs="宋体"/>
      <w:sz w:val="19"/>
      <w:szCs w:val="19"/>
      <w:lang w:eastAsia="en-US"/>
    </w:rPr>
  </w:style>
  <w:style w:type="table" w:customStyle="1" w:styleId="12">
    <w:name w:val="Table Normal"/>
    <w:semiHidden/>
    <w:unhideWhenUsed/>
    <w:qFormat/>
    <w:uiPriority w:val="2"/>
    <w:tblPr>
      <w:tblCellMar>
        <w:top w:w="0" w:type="dxa"/>
        <w:left w:w="0" w:type="dxa"/>
        <w:bottom w:w="0" w:type="dxa"/>
        <w:right w:w="0" w:type="dxa"/>
      </w:tblCellMar>
    </w:tblPr>
  </w:style>
  <w:style w:type="character" w:customStyle="1" w:styleId="13">
    <w:name w:val="批注框文本 字符"/>
    <w:basedOn w:val="9"/>
    <w:link w:val="4"/>
    <w:qFormat/>
    <w:uiPriority w:val="0"/>
    <w:rPr>
      <w:rFonts w:asciiTheme="minorHAnsi" w:hAnsiTheme="minorHAnsi" w:eastAsiaTheme="minorEastAsia" w:cstheme="minorBidi"/>
      <w:kern w:val="2"/>
      <w:sz w:val="18"/>
      <w:szCs w:val="18"/>
      <w:lang w:bidi="ar-SA"/>
    </w:rPr>
  </w:style>
  <w:style w:type="character" w:customStyle="1" w:styleId="14">
    <w:name w:val="页眉 字符"/>
    <w:basedOn w:val="9"/>
    <w:link w:val="6"/>
    <w:qFormat/>
    <w:uiPriority w:val="0"/>
    <w:rPr>
      <w:rFonts w:asciiTheme="minorHAnsi" w:hAnsiTheme="minorHAnsi" w:eastAsiaTheme="minorEastAsia" w:cstheme="minorBidi"/>
      <w:kern w:val="2"/>
      <w:sz w:val="18"/>
      <w:szCs w:val="18"/>
      <w:lang w:bidi="ar-SA"/>
    </w:rPr>
  </w:style>
  <w:style w:type="character" w:customStyle="1" w:styleId="15">
    <w:name w:val="页脚 字符"/>
    <w:basedOn w:val="9"/>
    <w:link w:val="5"/>
    <w:qFormat/>
    <w:uiPriority w:val="0"/>
    <w:rPr>
      <w:rFonts w:asciiTheme="minorHAnsi" w:hAnsiTheme="minorHAnsi" w:eastAsiaTheme="minorEastAsia" w:cstheme="minorBidi"/>
      <w:kern w:val="2"/>
      <w:sz w:val="18"/>
      <w:szCs w:val="18"/>
      <w:lang w:bidi="ar-SA"/>
    </w:rPr>
  </w:style>
  <w:style w:type="paragraph" w:styleId="16">
    <w:name w:val="List Paragraph"/>
    <w:basedOn w:val="1"/>
    <w:qFormat/>
    <w:uiPriority w:val="99"/>
    <w:pPr>
      <w:ind w:firstLine="420" w:firstLineChars="200"/>
    </w:pPr>
  </w:style>
  <w:style w:type="paragraph" w:customStyle="1" w:styleId="17">
    <w:name w:val="Table Paragraph"/>
    <w:basedOn w:val="1"/>
    <w:qFormat/>
    <w:uiPriority w:val="1"/>
    <w:pPr>
      <w:jc w:val="left"/>
    </w:pPr>
    <w:rPr>
      <w:kern w:val="0"/>
      <w:sz w:val="22"/>
      <w:szCs w:val="22"/>
      <w:lang w:eastAsia="en-US"/>
    </w:rPr>
  </w:style>
  <w:style w:type="character" w:styleId="18">
    <w:name w:val="Placeholder Text"/>
    <w:basedOn w:val="9"/>
    <w:semiHidden/>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2944</Words>
  <Characters>3162</Characters>
  <Lines>210</Lines>
  <Paragraphs>307</Paragraphs>
  <TotalTime>0</TotalTime>
  <ScaleCrop>false</ScaleCrop>
  <LinksUpToDate>false</LinksUpToDate>
  <CharactersWithSpaces>3629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2025-06-19T08:59:00Z</dcterms:created>
  <dc:creator>Administrator</dc:creator>
  <cp:lastModifiedBy>初雪</cp:lastModifiedBy>
  <dcterms:modified xsi:type="dcterms:W3CDTF">2025-07-17T07:18:21Z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4759097CFFAB44D783C75F618174431F_13</vt:lpwstr>
  </property>
  <property fmtid="{D5CDD505-2E9C-101B-9397-08002B2CF9AE}" pid="4" name="KSOTemplateDocerSaveRecord">
    <vt:lpwstr>eyJoZGlkIjoiZmU2NWUxM2FlOWRmMjJlYWY5MjQxMzc3MGYwYjY2NzgiLCJ1c2VySWQiOiIxMTMxNzAzNjE1In0=</vt:lpwstr>
  </property>
</Properties>
</file>