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D8260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0D91CEDA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1" w:name="_GoBack"/>
      <w:bookmarkEnd w:id="1"/>
    </w:p>
    <w:p w14:paraId="29A01560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1C113895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房屋租赁合同纠纷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11031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1448"/>
        <w:gridCol w:w="2948"/>
        <w:gridCol w:w="1135"/>
        <w:gridCol w:w="4391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1" w:type="dxa"/>
            <w:gridSpan w:val="5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1.应诉时需向人民法院提交证明您身份的材料，如身份证复印件、营业执照复印件等。</w:t>
            </w:r>
          </w:p>
          <w:p w14:paraId="0191BA5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6779F2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3E417F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34D0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09" w:type="dxa"/>
            <w:vAlign w:val="center"/>
          </w:tcPr>
          <w:p w14:paraId="52211A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案号</w:t>
            </w:r>
          </w:p>
        </w:tc>
        <w:tc>
          <w:tcPr>
            <w:tcW w:w="4396" w:type="dxa"/>
            <w:gridSpan w:val="2"/>
            <w:vAlign w:val="center"/>
          </w:tcPr>
          <w:p w14:paraId="11A6B89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（2021）桂××××民初××号</w:t>
            </w:r>
          </w:p>
        </w:tc>
        <w:tc>
          <w:tcPr>
            <w:tcW w:w="1135" w:type="dxa"/>
            <w:vAlign w:val="center"/>
          </w:tcPr>
          <w:p w14:paraId="083F49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案由</w:t>
            </w:r>
          </w:p>
        </w:tc>
        <w:tc>
          <w:tcPr>
            <w:tcW w:w="4391" w:type="dxa"/>
            <w:vAlign w:val="center"/>
          </w:tcPr>
          <w:p w14:paraId="481299F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房屋租赁合同纠纷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1" w:type="dxa"/>
            <w:gridSpan w:val="5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72978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204A3F2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答辩人（自然人）</w:t>
            </w:r>
          </w:p>
        </w:tc>
        <w:tc>
          <w:tcPr>
            <w:tcW w:w="8474" w:type="dxa"/>
            <w:gridSpan w:val="3"/>
          </w:tcPr>
          <w:p w14:paraId="0627176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</w:p>
          <w:p w14:paraId="61F030F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性别：男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BF76E5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年  月  日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民族：</w:t>
            </w:r>
          </w:p>
          <w:p w14:paraId="7C61FCC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工作单位：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</w:p>
          <w:p w14:paraId="45EB577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住所地（户籍所在地）：</w:t>
            </w:r>
          </w:p>
          <w:p w14:paraId="2DBBD41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经常居住地：</w:t>
            </w:r>
          </w:p>
          <w:p w14:paraId="15F0D2E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证件类型：</w:t>
            </w:r>
          </w:p>
          <w:p w14:paraId="4B002ED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证件号码：</w:t>
            </w:r>
          </w:p>
        </w:tc>
      </w:tr>
      <w:tr w14:paraId="19DD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3E3668F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答辩人（法人、非法人组织）</w:t>
            </w:r>
          </w:p>
        </w:tc>
        <w:tc>
          <w:tcPr>
            <w:tcW w:w="8474" w:type="dxa"/>
            <w:gridSpan w:val="3"/>
          </w:tcPr>
          <w:p w14:paraId="317DFA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广西××投资管理有限公司</w:t>
            </w:r>
          </w:p>
          <w:p w14:paraId="4159BFF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广西壮族自治区南宁市××区××路××号</w:t>
            </w:r>
          </w:p>
          <w:p w14:paraId="7827D14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同上</w:t>
            </w:r>
          </w:p>
          <w:p w14:paraId="004B018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执行董事</w:t>
            </w:r>
          </w:p>
          <w:p w14:paraId="5938AFF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D7161E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6D2E7B3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D42FF9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E26A4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C28CE1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C61D8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个人独资企业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合伙企业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不具有法人资格的专业服务机构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60D279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（控股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民营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_______________</w:t>
            </w:r>
          </w:p>
        </w:tc>
      </w:tr>
      <w:tr w14:paraId="59A7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06ECE49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474" w:type="dxa"/>
            <w:gridSpan w:val="3"/>
          </w:tcPr>
          <w:p w14:paraId="1775898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4D71F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</w:p>
          <w:p w14:paraId="5FAD7AC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广西天×律师事务所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2105754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1F1299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_______________</w:t>
            </w:r>
          </w:p>
          <w:p w14:paraId="44D3B5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1E2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1" w:type="dxa"/>
            <w:gridSpan w:val="5"/>
          </w:tcPr>
          <w:p w14:paraId="25A6084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 w14:paraId="02BFDA4F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（对原告诉讼请求的确认或者异议）</w:t>
            </w:r>
          </w:p>
        </w:tc>
      </w:tr>
      <w:bookmarkEnd w:id="0"/>
      <w:tr w14:paraId="7033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031" w:type="dxa"/>
            <w:gridSpan w:val="5"/>
          </w:tcPr>
          <w:p w14:paraId="3765F2E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宋体"/>
                <w:sz w:val="24"/>
                <w:szCs w:val="24"/>
                <w:lang w:val="en-US" w:eastAsia="zh-CN"/>
              </w:rPr>
              <w:t>阙××未依约提供能够正常使用的房屋，其诉讼请求不成立。</w:t>
            </w:r>
          </w:p>
        </w:tc>
      </w:tr>
      <w:tr w14:paraId="18C8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3C5C411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支付租金的诉请有无异议</w:t>
            </w:r>
          </w:p>
        </w:tc>
        <w:tc>
          <w:tcPr>
            <w:tcW w:w="8474" w:type="dxa"/>
            <w:gridSpan w:val="3"/>
          </w:tcPr>
          <w:p w14:paraId="2AB3998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458BC3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租金支付起算时间应为2017年8月21日，阙××也存在违约行为，租金应减免。</w:t>
            </w:r>
          </w:p>
        </w:tc>
      </w:tr>
      <w:tr w14:paraId="3B28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5082718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迟延支付租金的利息（违约金）有无异议</w:t>
            </w:r>
          </w:p>
        </w:tc>
        <w:tc>
          <w:tcPr>
            <w:tcW w:w="8474" w:type="dxa"/>
            <w:gridSpan w:val="3"/>
          </w:tcPr>
          <w:p w14:paraId="01AECBC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26B94D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阙××违约在先，违约金不应支付</w:t>
            </w:r>
          </w:p>
        </w:tc>
      </w:tr>
      <w:tr w14:paraId="1630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132B45E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3.对交付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标的物有无异议</w:t>
            </w:r>
          </w:p>
        </w:tc>
        <w:tc>
          <w:tcPr>
            <w:tcW w:w="8474" w:type="dxa"/>
            <w:gridSpan w:val="3"/>
          </w:tcPr>
          <w:p w14:paraId="0FF9317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2C46EB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案涉房屋未取得建设工程规划许可证，工程未竣工验收合格；公司长期处于无法正常使用房屋的状态。</w:t>
            </w:r>
          </w:p>
        </w:tc>
      </w:tr>
      <w:tr w14:paraId="59C7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2862F7C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解除合同有无异议</w:t>
            </w:r>
          </w:p>
        </w:tc>
        <w:tc>
          <w:tcPr>
            <w:tcW w:w="8474" w:type="dxa"/>
            <w:gridSpan w:val="3"/>
          </w:tcPr>
          <w:p w14:paraId="64B90FD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3807BA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阙××违约在先，不享有单方解除权。</w:t>
            </w:r>
          </w:p>
        </w:tc>
      </w:tr>
      <w:tr w14:paraId="040D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02768E8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返还租赁物/押金并赔偿损失有无异议</w:t>
            </w:r>
          </w:p>
        </w:tc>
        <w:tc>
          <w:tcPr>
            <w:tcW w:w="8474" w:type="dxa"/>
            <w:gridSpan w:val="3"/>
          </w:tcPr>
          <w:p w14:paraId="45BA47E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9FCDB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异议内容：</w:t>
            </w:r>
          </w:p>
        </w:tc>
      </w:tr>
      <w:tr w14:paraId="7E976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26EBC03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实现债权的费用有无异议</w:t>
            </w:r>
          </w:p>
        </w:tc>
        <w:tc>
          <w:tcPr>
            <w:tcW w:w="8474" w:type="dxa"/>
            <w:gridSpan w:val="3"/>
          </w:tcPr>
          <w:p w14:paraId="5F819D1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631FDA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不同意支付律师费用。</w:t>
            </w:r>
          </w:p>
        </w:tc>
      </w:tr>
      <w:tr w14:paraId="346D5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080D618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7.对诉讼费负担有无异议</w:t>
            </w:r>
          </w:p>
        </w:tc>
        <w:tc>
          <w:tcPr>
            <w:tcW w:w="8474" w:type="dxa"/>
            <w:gridSpan w:val="3"/>
          </w:tcPr>
          <w:p w14:paraId="1A492CB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6778922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由阙××负担。</w:t>
            </w:r>
          </w:p>
        </w:tc>
      </w:tr>
      <w:tr w14:paraId="70FA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2C17B81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.对其他请求有无异议</w:t>
            </w:r>
          </w:p>
        </w:tc>
        <w:tc>
          <w:tcPr>
            <w:tcW w:w="8474" w:type="dxa"/>
            <w:gridSpan w:val="3"/>
          </w:tcPr>
          <w:p w14:paraId="2330052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D68CE0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</w:p>
        </w:tc>
      </w:tr>
      <w:tr w14:paraId="3201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6B96C67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.对标的总额有无异议</w:t>
            </w:r>
          </w:p>
        </w:tc>
        <w:tc>
          <w:tcPr>
            <w:tcW w:w="8474" w:type="dxa"/>
            <w:gridSpan w:val="3"/>
          </w:tcPr>
          <w:p w14:paraId="753E2F3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E097F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不应支付该数额</w:t>
            </w:r>
          </w:p>
        </w:tc>
      </w:tr>
      <w:tr w14:paraId="2D1D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1" w:type="dxa"/>
            <w:gridSpan w:val="5"/>
          </w:tcPr>
          <w:p w14:paraId="4F6F7B71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事实与理由</w:t>
            </w:r>
          </w:p>
          <w:p w14:paraId="68B49679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（对案件事实的确认或者异议）</w:t>
            </w:r>
          </w:p>
        </w:tc>
      </w:tr>
      <w:tr w14:paraId="2927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31" w:type="dxa"/>
            <w:gridSpan w:val="5"/>
          </w:tcPr>
          <w:p w14:paraId="25C6B76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2017年8月起房屋才能正常使用，阙××违约在先，应减少租金。</w:t>
            </w:r>
          </w:p>
        </w:tc>
      </w:tr>
      <w:tr w14:paraId="1C61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2F5723A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1.对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合同签订情况（名称、编号、签订时间、地点等）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有无异议</w:t>
            </w:r>
          </w:p>
        </w:tc>
        <w:tc>
          <w:tcPr>
            <w:tcW w:w="8474" w:type="dxa"/>
            <w:gridSpan w:val="3"/>
          </w:tcPr>
          <w:p w14:paraId="670F739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2F91D3D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事实与理由：</w:t>
            </w:r>
          </w:p>
        </w:tc>
      </w:tr>
      <w:tr w14:paraId="551F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0AB49F0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对签订主体有无异议</w:t>
            </w:r>
          </w:p>
        </w:tc>
        <w:tc>
          <w:tcPr>
            <w:tcW w:w="8474" w:type="dxa"/>
            <w:gridSpan w:val="3"/>
          </w:tcPr>
          <w:p w14:paraId="5EB79FB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069C1C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事实与理由：</w:t>
            </w:r>
          </w:p>
        </w:tc>
      </w:tr>
      <w:tr w14:paraId="663D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2457E2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对租赁标的物情况（坐落位置、面积、产权情况等）有无异议</w:t>
            </w:r>
          </w:p>
        </w:tc>
        <w:tc>
          <w:tcPr>
            <w:tcW w:w="8474" w:type="dxa"/>
            <w:gridSpan w:val="3"/>
          </w:tcPr>
          <w:p w14:paraId="766EA45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3DF53F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事实与理由：</w:t>
            </w:r>
          </w:p>
        </w:tc>
      </w:tr>
      <w:tr w14:paraId="129F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65385C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对合同约定租赁期限有无异议</w:t>
            </w:r>
          </w:p>
        </w:tc>
        <w:tc>
          <w:tcPr>
            <w:tcW w:w="8474" w:type="dxa"/>
            <w:gridSpan w:val="3"/>
          </w:tcPr>
          <w:p w14:paraId="7B82BC2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3F62C97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事实与理由：</w:t>
            </w:r>
          </w:p>
        </w:tc>
      </w:tr>
      <w:tr w14:paraId="7DD57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79B5386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对合同约定的租金及支付方式有无异议</w:t>
            </w:r>
          </w:p>
        </w:tc>
        <w:tc>
          <w:tcPr>
            <w:tcW w:w="8474" w:type="dxa"/>
            <w:gridSpan w:val="3"/>
          </w:tcPr>
          <w:p w14:paraId="0776B3D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2AB9A5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租金起算时间应为 2017年8月21日。</w:t>
            </w:r>
          </w:p>
        </w:tc>
      </w:tr>
      <w:tr w14:paraId="764CF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453887B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对其他费用的约定有无异议</w:t>
            </w:r>
          </w:p>
        </w:tc>
        <w:tc>
          <w:tcPr>
            <w:tcW w:w="8474" w:type="dxa"/>
            <w:gridSpan w:val="3"/>
          </w:tcPr>
          <w:p w14:paraId="062FA23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2AC4227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事实与理由：</w:t>
            </w:r>
          </w:p>
        </w:tc>
      </w:tr>
      <w:tr w14:paraId="08447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60EFA3B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7.对合同约定的违约责任有无异议</w:t>
            </w:r>
          </w:p>
        </w:tc>
        <w:tc>
          <w:tcPr>
            <w:tcW w:w="8474" w:type="dxa"/>
            <w:gridSpan w:val="3"/>
          </w:tcPr>
          <w:p w14:paraId="5798EB1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0A24BF5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事实与理由：</w:t>
            </w:r>
          </w:p>
        </w:tc>
      </w:tr>
      <w:tr w14:paraId="1F2C5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609EE6C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8.对是否约定合同解除条件有无异议</w:t>
            </w:r>
          </w:p>
        </w:tc>
        <w:tc>
          <w:tcPr>
            <w:tcW w:w="8474" w:type="dxa"/>
            <w:gridSpan w:val="3"/>
          </w:tcPr>
          <w:p w14:paraId="1AF8BC6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36EEFEF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事实与理由：</w:t>
            </w:r>
          </w:p>
        </w:tc>
      </w:tr>
      <w:tr w14:paraId="4473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729134B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9.对租赁物交付时间有无异议</w:t>
            </w:r>
          </w:p>
        </w:tc>
        <w:tc>
          <w:tcPr>
            <w:tcW w:w="8474" w:type="dxa"/>
            <w:gridSpan w:val="3"/>
          </w:tcPr>
          <w:p w14:paraId="1586E61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C9E83E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2017年8月起房屋才能够正常使用，此时才交付。</w:t>
            </w:r>
          </w:p>
        </w:tc>
      </w:tr>
      <w:tr w14:paraId="61DF0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2A1775A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10.对押金约定情况有无异议</w:t>
            </w:r>
          </w:p>
        </w:tc>
        <w:tc>
          <w:tcPr>
            <w:tcW w:w="8474" w:type="dxa"/>
            <w:gridSpan w:val="3"/>
          </w:tcPr>
          <w:p w14:paraId="406751F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6D9BF36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事实与理由：</w:t>
            </w:r>
          </w:p>
        </w:tc>
      </w:tr>
      <w:tr w14:paraId="71B07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2EB1D82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11.对租金支付情况有无异议</w:t>
            </w:r>
          </w:p>
        </w:tc>
        <w:tc>
          <w:tcPr>
            <w:tcW w:w="8474" w:type="dxa"/>
            <w:gridSpan w:val="3"/>
          </w:tcPr>
          <w:p w14:paraId="01BC114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6DF7AEF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事实与理由：</w:t>
            </w:r>
          </w:p>
        </w:tc>
      </w:tr>
      <w:tr w14:paraId="491B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56D3E8F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12.对逾期未付租金情况有无异议</w:t>
            </w:r>
          </w:p>
        </w:tc>
        <w:tc>
          <w:tcPr>
            <w:tcW w:w="8474" w:type="dxa"/>
            <w:gridSpan w:val="3"/>
          </w:tcPr>
          <w:p w14:paraId="43D59BB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C89BD1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租金支付起算时间为 2017年8月21日，数额有异议。</w:t>
            </w:r>
          </w:p>
        </w:tc>
      </w:tr>
      <w:tr w14:paraId="3BE12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702A528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.有无其他免责/减责事由</w:t>
            </w:r>
          </w:p>
        </w:tc>
        <w:tc>
          <w:tcPr>
            <w:tcW w:w="8474" w:type="dxa"/>
            <w:gridSpan w:val="3"/>
          </w:tcPr>
          <w:p w14:paraId="0AA349C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465FB1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阙××存在违约行为在先，应减少租金。</w:t>
            </w:r>
          </w:p>
        </w:tc>
      </w:tr>
      <w:tr w14:paraId="37E1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4570071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.其他需要说明的内容（可另附页）</w:t>
            </w:r>
          </w:p>
        </w:tc>
        <w:tc>
          <w:tcPr>
            <w:tcW w:w="8474" w:type="dxa"/>
            <w:gridSpan w:val="3"/>
          </w:tcPr>
          <w:p w14:paraId="079CDE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无</w:t>
            </w:r>
          </w:p>
        </w:tc>
      </w:tr>
      <w:tr w14:paraId="1D36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2C434AA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.答辩依据</w:t>
            </w:r>
          </w:p>
        </w:tc>
        <w:tc>
          <w:tcPr>
            <w:tcW w:w="8474" w:type="dxa"/>
            <w:gridSpan w:val="3"/>
          </w:tcPr>
          <w:p w14:paraId="0A52965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合同约定：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《房屋租赁合同》第三条、第四条、第十一条</w:t>
            </w:r>
          </w:p>
          <w:p w14:paraId="27FA4B6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法律规定：</w:t>
            </w:r>
          </w:p>
        </w:tc>
      </w:tr>
      <w:tr w14:paraId="46A25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2D2EF09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.证据清单（可另附页）</w:t>
            </w:r>
          </w:p>
        </w:tc>
        <w:tc>
          <w:tcPr>
            <w:tcW w:w="8474" w:type="dxa"/>
            <w:gridSpan w:val="3"/>
          </w:tcPr>
          <w:p w14:paraId="01D9174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79DC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31" w:type="dxa"/>
            <w:gridSpan w:val="5"/>
          </w:tcPr>
          <w:p w14:paraId="2B59B471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6DB6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12A6F2C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474" w:type="dxa"/>
            <w:gridSpan w:val="3"/>
          </w:tcPr>
          <w:p w14:paraId="223804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18B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6790760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474" w:type="dxa"/>
            <w:gridSpan w:val="3"/>
          </w:tcPr>
          <w:p w14:paraId="7C96B6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28853F6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2CD2EE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08BCF75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3EEFF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23D2D0C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E57E6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35EE9F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B0385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2240C32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B75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7" w:type="dxa"/>
            <w:gridSpan w:val="2"/>
          </w:tcPr>
          <w:p w14:paraId="77D1CD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474" w:type="dxa"/>
            <w:gridSpan w:val="3"/>
          </w:tcPr>
          <w:p w14:paraId="4656AF8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34D5C7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B1A2BE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2D7FE08C">
      <w:pPr>
        <w:suppressAutoHyphens/>
        <w:spacing w:line="276" w:lineRule="auto"/>
        <w:jc w:val="both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29A499E1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答辩人（签字、盖章）：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李×× 广西××投资管理有限公司</w:t>
      </w:r>
    </w:p>
    <w:p w14:paraId="1E4BBFB2">
      <w:pPr>
        <w:suppressAutoHyphens/>
        <w:spacing w:line="276" w:lineRule="auto"/>
        <w:jc w:val="right"/>
        <w:rPr>
          <w:rFonts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97F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7AD89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7AD89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2390242"/>
    <w:rsid w:val="02846ED2"/>
    <w:rsid w:val="02E220C3"/>
    <w:rsid w:val="040C7AED"/>
    <w:rsid w:val="04633852"/>
    <w:rsid w:val="04665625"/>
    <w:rsid w:val="047D50FF"/>
    <w:rsid w:val="05FA6C09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B42820"/>
    <w:rsid w:val="0C2972BF"/>
    <w:rsid w:val="0C5059D0"/>
    <w:rsid w:val="0CD97582"/>
    <w:rsid w:val="0DEE4B1B"/>
    <w:rsid w:val="0EAF6C3C"/>
    <w:rsid w:val="0F2D7FC5"/>
    <w:rsid w:val="0F364EA2"/>
    <w:rsid w:val="0F86458B"/>
    <w:rsid w:val="0FED59A3"/>
    <w:rsid w:val="10230E97"/>
    <w:rsid w:val="10602B4E"/>
    <w:rsid w:val="115D4462"/>
    <w:rsid w:val="11897783"/>
    <w:rsid w:val="12831DFB"/>
    <w:rsid w:val="12C32F26"/>
    <w:rsid w:val="131F1078"/>
    <w:rsid w:val="13484F1B"/>
    <w:rsid w:val="13D76995"/>
    <w:rsid w:val="141541A0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B3A0F"/>
    <w:rsid w:val="1971594C"/>
    <w:rsid w:val="19864D35"/>
    <w:rsid w:val="19FD4AA7"/>
    <w:rsid w:val="1A2A3AC4"/>
    <w:rsid w:val="1A357F21"/>
    <w:rsid w:val="1A7E3A7B"/>
    <w:rsid w:val="1B0D0189"/>
    <w:rsid w:val="1B2B2D19"/>
    <w:rsid w:val="1BCC5A75"/>
    <w:rsid w:val="1BF9712D"/>
    <w:rsid w:val="1C477EB3"/>
    <w:rsid w:val="1C511688"/>
    <w:rsid w:val="1C6427CC"/>
    <w:rsid w:val="1CA301E4"/>
    <w:rsid w:val="1E594193"/>
    <w:rsid w:val="1EB462AF"/>
    <w:rsid w:val="1FC908AF"/>
    <w:rsid w:val="1FD40B49"/>
    <w:rsid w:val="20005BAF"/>
    <w:rsid w:val="201B4CE7"/>
    <w:rsid w:val="20272BC2"/>
    <w:rsid w:val="203A3325"/>
    <w:rsid w:val="20644FC6"/>
    <w:rsid w:val="21326193"/>
    <w:rsid w:val="21435075"/>
    <w:rsid w:val="21D06ED2"/>
    <w:rsid w:val="229B225D"/>
    <w:rsid w:val="22E10830"/>
    <w:rsid w:val="22F45933"/>
    <w:rsid w:val="23776422"/>
    <w:rsid w:val="23A813F7"/>
    <w:rsid w:val="23FA07D1"/>
    <w:rsid w:val="246A53BC"/>
    <w:rsid w:val="24957DD5"/>
    <w:rsid w:val="249C1711"/>
    <w:rsid w:val="24C75107"/>
    <w:rsid w:val="24E200FF"/>
    <w:rsid w:val="25006DA5"/>
    <w:rsid w:val="251E1D03"/>
    <w:rsid w:val="25565E93"/>
    <w:rsid w:val="2561056D"/>
    <w:rsid w:val="263252E9"/>
    <w:rsid w:val="26412A64"/>
    <w:rsid w:val="267E6793"/>
    <w:rsid w:val="2707613C"/>
    <w:rsid w:val="270F7058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B1B7F1F"/>
    <w:rsid w:val="2B41036D"/>
    <w:rsid w:val="2C3C3BD2"/>
    <w:rsid w:val="2C752B50"/>
    <w:rsid w:val="2CE51A84"/>
    <w:rsid w:val="2DE10840"/>
    <w:rsid w:val="2DE73F83"/>
    <w:rsid w:val="2E4D14FF"/>
    <w:rsid w:val="2E702EB0"/>
    <w:rsid w:val="2FCC7B9E"/>
    <w:rsid w:val="30C15CB4"/>
    <w:rsid w:val="31327CC7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7840664"/>
    <w:rsid w:val="386F33DE"/>
    <w:rsid w:val="38EF191E"/>
    <w:rsid w:val="390444A9"/>
    <w:rsid w:val="397728B2"/>
    <w:rsid w:val="3A3A2E22"/>
    <w:rsid w:val="3B4734EC"/>
    <w:rsid w:val="3B9064F1"/>
    <w:rsid w:val="3C7E77FF"/>
    <w:rsid w:val="3CA4693B"/>
    <w:rsid w:val="3CB93B7A"/>
    <w:rsid w:val="3CC27081"/>
    <w:rsid w:val="3D872B79"/>
    <w:rsid w:val="3E660568"/>
    <w:rsid w:val="3F2064A5"/>
    <w:rsid w:val="40472152"/>
    <w:rsid w:val="405151E1"/>
    <w:rsid w:val="4116235F"/>
    <w:rsid w:val="437E5696"/>
    <w:rsid w:val="442946B9"/>
    <w:rsid w:val="44316F05"/>
    <w:rsid w:val="44474928"/>
    <w:rsid w:val="44B83F02"/>
    <w:rsid w:val="44C25999"/>
    <w:rsid w:val="46C41D6B"/>
    <w:rsid w:val="46EC6992"/>
    <w:rsid w:val="47061B1E"/>
    <w:rsid w:val="475D6979"/>
    <w:rsid w:val="47963ACE"/>
    <w:rsid w:val="48AE4431"/>
    <w:rsid w:val="49B36F8D"/>
    <w:rsid w:val="4AB02A80"/>
    <w:rsid w:val="4B6B0F4E"/>
    <w:rsid w:val="4B783BAD"/>
    <w:rsid w:val="4B8E52B1"/>
    <w:rsid w:val="4B973172"/>
    <w:rsid w:val="4DA42413"/>
    <w:rsid w:val="4E4E19C6"/>
    <w:rsid w:val="4E652032"/>
    <w:rsid w:val="4E6B258E"/>
    <w:rsid w:val="4EB819DC"/>
    <w:rsid w:val="4ED0080E"/>
    <w:rsid w:val="4F1A1D21"/>
    <w:rsid w:val="505A06D8"/>
    <w:rsid w:val="50AF1DE6"/>
    <w:rsid w:val="513E47BA"/>
    <w:rsid w:val="51627812"/>
    <w:rsid w:val="51984184"/>
    <w:rsid w:val="52141869"/>
    <w:rsid w:val="531D5224"/>
    <w:rsid w:val="54930741"/>
    <w:rsid w:val="55481AEF"/>
    <w:rsid w:val="5549554B"/>
    <w:rsid w:val="55AF2380"/>
    <w:rsid w:val="562F3EBC"/>
    <w:rsid w:val="564231F4"/>
    <w:rsid w:val="56461D11"/>
    <w:rsid w:val="566C29CD"/>
    <w:rsid w:val="568461BA"/>
    <w:rsid w:val="56AB528F"/>
    <w:rsid w:val="56FF4267"/>
    <w:rsid w:val="57A74702"/>
    <w:rsid w:val="57B51D71"/>
    <w:rsid w:val="593013AC"/>
    <w:rsid w:val="59633680"/>
    <w:rsid w:val="5A302972"/>
    <w:rsid w:val="5A4566FD"/>
    <w:rsid w:val="5A8C626D"/>
    <w:rsid w:val="5B213842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F040F2C"/>
    <w:rsid w:val="60300A0D"/>
    <w:rsid w:val="60635F68"/>
    <w:rsid w:val="608A1A1F"/>
    <w:rsid w:val="60B62264"/>
    <w:rsid w:val="60C13530"/>
    <w:rsid w:val="61FE0917"/>
    <w:rsid w:val="626C278F"/>
    <w:rsid w:val="62B07834"/>
    <w:rsid w:val="62C5540B"/>
    <w:rsid w:val="63A66CD7"/>
    <w:rsid w:val="63CD2869"/>
    <w:rsid w:val="63DE1842"/>
    <w:rsid w:val="64C604F4"/>
    <w:rsid w:val="65440F0D"/>
    <w:rsid w:val="66937097"/>
    <w:rsid w:val="66CD266D"/>
    <w:rsid w:val="66E0199B"/>
    <w:rsid w:val="67DF3FC4"/>
    <w:rsid w:val="67F00D02"/>
    <w:rsid w:val="68136366"/>
    <w:rsid w:val="68B91843"/>
    <w:rsid w:val="68DF03F9"/>
    <w:rsid w:val="68E927B3"/>
    <w:rsid w:val="6934718B"/>
    <w:rsid w:val="694F14B1"/>
    <w:rsid w:val="69B23B9D"/>
    <w:rsid w:val="6B156F05"/>
    <w:rsid w:val="6B186080"/>
    <w:rsid w:val="6BE2746D"/>
    <w:rsid w:val="6BEB4428"/>
    <w:rsid w:val="6C20148A"/>
    <w:rsid w:val="6C206754"/>
    <w:rsid w:val="6C32789F"/>
    <w:rsid w:val="6CB87414"/>
    <w:rsid w:val="6D5E7566"/>
    <w:rsid w:val="6DF67C63"/>
    <w:rsid w:val="6F011A46"/>
    <w:rsid w:val="6F0F2F5E"/>
    <w:rsid w:val="702F13A0"/>
    <w:rsid w:val="70744886"/>
    <w:rsid w:val="70F52EE5"/>
    <w:rsid w:val="71902C0D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A283846"/>
    <w:rsid w:val="7A841A8B"/>
    <w:rsid w:val="7B011855"/>
    <w:rsid w:val="7C26429D"/>
    <w:rsid w:val="7D5A6071"/>
    <w:rsid w:val="7D7020D1"/>
    <w:rsid w:val="7DA950F2"/>
    <w:rsid w:val="7E110BB2"/>
    <w:rsid w:val="7E1D19EA"/>
    <w:rsid w:val="7E310E70"/>
    <w:rsid w:val="7E3F1C43"/>
    <w:rsid w:val="7E573431"/>
    <w:rsid w:val="7E8E43A4"/>
    <w:rsid w:val="7EC93D8B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2159</Words>
  <Characters>2253</Characters>
  <Lines>16</Lines>
  <Paragraphs>4</Paragraphs>
  <TotalTime>0</TotalTime>
  <ScaleCrop>false</ScaleCrop>
  <LinksUpToDate>false</LinksUpToDate>
  <CharactersWithSpaces>2436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2025-08-11T06:17:44Z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2833F55C7941446DAC2F1C84FA339DD9_13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