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/>
        </w:rPr>
        <w:t>民事起诉状</w:t>
      </w:r>
    </w:p>
    <w:p>
      <w:pPr>
        <w:pStyle w:val="3"/>
      </w:pPr>
      <w:r>
        <w:rPr>
          <w:rFonts w:hint="eastAsia"/>
        </w:rPr>
        <w:t>（房屋买卖合同纠纷）</w:t>
      </w:r>
    </w:p>
    <w:tbl>
      <w:tblPr>
        <w:tblStyle w:val="10"/>
        <w:tblW w:w="9086" w:type="dxa"/>
        <w:tblInd w:w="1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5"/>
        <w:gridCol w:w="6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6" w:type="dxa"/>
            <w:gridSpan w:val="2"/>
          </w:tcPr>
          <w:p>
            <w:pPr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说明：</w:t>
            </w:r>
          </w:p>
          <w:p>
            <w:pPr>
              <w:ind w:firstLine="400" w:firstLineChars="200"/>
              <w:jc w:val="both"/>
            </w:pPr>
            <w:r>
              <w:rPr>
                <w:rFonts w:hint="eastAsia"/>
              </w:rPr>
              <w:t>为了方便您参加诉讼，保护您的合法权利，请填写本表。</w:t>
            </w:r>
          </w:p>
          <w:p>
            <w:pPr>
              <w:ind w:firstLine="400" w:firstLineChars="200"/>
              <w:jc w:val="both"/>
            </w:pPr>
            <w:r>
              <w:rPr>
                <w:rFonts w:hint="eastAsia"/>
              </w:rPr>
              <w:t>1.起诉时需向人民法院提交证明您身份的材料，如身份证复印件、营业执照复印件等。</w:t>
            </w:r>
          </w:p>
          <w:p>
            <w:pPr>
              <w:ind w:firstLine="400" w:firstLineChars="200"/>
              <w:jc w:val="both"/>
            </w:pPr>
            <w:r>
              <w:rPr>
                <w:rFonts w:hint="eastAsia"/>
              </w:rPr>
              <w:t>2.本表所列内容是您提起诉讼以及人民法院查明案件事实所需，请务必如实填写。</w:t>
            </w:r>
          </w:p>
          <w:p>
            <w:pPr>
              <w:ind w:firstLine="400" w:firstLineChars="200"/>
              <w:jc w:val="both"/>
            </w:pPr>
            <w:r>
              <w:rPr>
                <w:rFonts w:hint="eastAsia"/>
              </w:rPr>
              <w:t>3.本表有些内容可能与您的案件无关，您认为与案件无关的项目可以填“无”或不填；对于本表中勾选项可以在对应项打“√”；您认为另有重要内容需要列明的，可以另附页填写。</w:t>
            </w:r>
          </w:p>
          <w:p>
            <w:pPr>
              <w:ind w:firstLine="400" w:firstLineChars="200"/>
              <w:jc w:val="both"/>
            </w:pPr>
            <w:r>
              <w:rPr>
                <w:rFonts w:hint="eastAsia"/>
              </w:rPr>
              <w:t>4.本表word电子版填写时，相关栏目可复制粘贴或扩容，但不得改变要素内容、格式设置。例如，多原告、多被告或多委托诉讼代理人等情况，可根据实际情况复制粘贴；需填写文字较多时，可根据实际对栏目进行扩容等。</w:t>
            </w:r>
          </w:p>
          <w:p>
            <w:pPr>
              <w:ind w:firstLine="400" w:firstLineChars="200"/>
              <w:jc w:val="both"/>
            </w:pPr>
            <w:r>
              <w:rPr>
                <w:rFonts w:hint="eastAsia"/>
              </w:rPr>
              <w:t>★特别提示★</w:t>
            </w:r>
          </w:p>
          <w:p>
            <w:pPr>
              <w:ind w:firstLine="400" w:firstLineChars="200"/>
              <w:jc w:val="both"/>
            </w:pPr>
            <w:r>
              <w:rPr>
                <w:rFonts w:hint="eastAsia"/>
              </w:rPr>
              <w:t>诉讼参加人应遵守诚信原则如实认真填写表格。</w:t>
            </w:r>
          </w:p>
          <w:p>
            <w:pPr>
              <w:ind w:firstLine="400" w:firstLineChars="200"/>
              <w:jc w:val="both"/>
              <w:rPr>
                <w:sz w:val="19"/>
                <w:szCs w:val="19"/>
              </w:rPr>
            </w:pPr>
            <w:r>
              <w:rPr>
                <w:rFonts w:hint="eastAsia"/>
              </w:rPr>
              <w:t>如果诉讼参加人违反有关规定，虚假诉讼、恶意诉讼、滥用诉权，人民法院将视违法情形依法追究责任。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6" w:type="dxa"/>
            <w:gridSpan w:val="2"/>
          </w:tcPr>
          <w:p>
            <w:pPr>
              <w:pStyle w:val="4"/>
              <w:outlineLvl w:val="2"/>
            </w:pPr>
            <w:r>
              <w:rPr>
                <w:rFonts w:hint="eastAsia"/>
              </w:rPr>
              <w:t>当事人信息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</w:tcPr>
          <w:p>
            <w:pPr>
              <w:jc w:val="both"/>
            </w:pPr>
            <w:r>
              <w:rPr>
                <w:rFonts w:hint="eastAsia"/>
              </w:rPr>
              <w:t>原告（自然人）</w:t>
            </w:r>
          </w:p>
        </w:tc>
        <w:tc>
          <w:tcPr>
            <w:tcW w:w="6951" w:type="dxa"/>
          </w:tcPr>
          <w:p>
            <w:pPr>
              <w:jc w:val="both"/>
            </w:pPr>
            <w:r>
              <w:rPr>
                <w:rFonts w:hint="eastAsia"/>
              </w:rPr>
              <w:t>姓名：</w:t>
            </w:r>
          </w:p>
          <w:p>
            <w:pPr>
              <w:jc w:val="both"/>
            </w:pPr>
            <w:r>
              <w:rPr>
                <w:rFonts w:hint="eastAsia"/>
              </w:rPr>
              <w:t>性别：男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女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出生日期：</w:t>
            </w:r>
            <w:r>
              <w:t xml:space="preserve">        </w:t>
            </w:r>
            <w:r>
              <w:rPr>
                <w:rFonts w:hint="eastAsia"/>
              </w:rPr>
              <w:t>民族：</w:t>
            </w:r>
          </w:p>
          <w:p>
            <w:pPr>
              <w:jc w:val="both"/>
            </w:pPr>
            <w:r>
              <w:rPr>
                <w:rFonts w:hint="eastAsia"/>
              </w:rPr>
              <w:t>工作单位：</w:t>
            </w:r>
            <w:r>
              <w:t xml:space="preserve">        </w:t>
            </w:r>
            <w:r>
              <w:rPr>
                <w:rFonts w:hint="eastAsia"/>
              </w:rPr>
              <w:t>职务：</w:t>
            </w:r>
            <w:r>
              <w:t xml:space="preserve">        </w:t>
            </w:r>
            <w:r>
              <w:rPr>
                <w:rFonts w:hint="eastAsia"/>
              </w:rPr>
              <w:t>联系电话：</w:t>
            </w:r>
          </w:p>
          <w:p>
            <w:pPr>
              <w:jc w:val="both"/>
            </w:pPr>
            <w:r>
              <w:rPr>
                <w:rFonts w:hint="eastAsia"/>
              </w:rPr>
              <w:t>住所地（户籍所在地）：</w:t>
            </w:r>
          </w:p>
          <w:p>
            <w:pPr>
              <w:jc w:val="both"/>
            </w:pPr>
            <w:r>
              <w:rPr>
                <w:rFonts w:hint="eastAsia"/>
              </w:rPr>
              <w:t>经常居住地：</w:t>
            </w:r>
          </w:p>
          <w:p>
            <w:pPr>
              <w:jc w:val="both"/>
            </w:pPr>
            <w:r>
              <w:rPr>
                <w:rFonts w:hint="eastAsia"/>
              </w:rPr>
              <w:t>证件类型：</w:t>
            </w:r>
          </w:p>
          <w:p>
            <w:pPr>
              <w:jc w:val="both"/>
            </w:pPr>
            <w:r>
              <w:rPr>
                <w:rFonts w:hint="eastAsia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</w:tcPr>
          <w:p>
            <w:pPr>
              <w:jc w:val="both"/>
            </w:pPr>
            <w:r>
              <w:rPr>
                <w:rFonts w:hint="eastAsia"/>
              </w:rPr>
              <w:t>原告（法人、非法人组织）</w:t>
            </w:r>
          </w:p>
        </w:tc>
        <w:tc>
          <w:tcPr>
            <w:tcW w:w="6951" w:type="dxa"/>
          </w:tcPr>
          <w:p>
            <w:pPr>
              <w:jc w:val="both"/>
            </w:pPr>
            <w:r>
              <w:rPr>
                <w:rFonts w:hint="eastAsia"/>
              </w:rPr>
              <w:t>名称：</w:t>
            </w:r>
          </w:p>
          <w:p>
            <w:pPr>
              <w:jc w:val="both"/>
            </w:pPr>
            <w:r>
              <w:rPr>
                <w:rFonts w:hint="eastAsia"/>
              </w:rPr>
              <w:t>住所地（主要办事机构所在地）：</w:t>
            </w:r>
          </w:p>
          <w:p>
            <w:pPr>
              <w:jc w:val="both"/>
            </w:pPr>
            <w:r>
              <w:rPr>
                <w:rFonts w:hint="eastAsia"/>
              </w:rPr>
              <w:t>注册地/登记地：</w:t>
            </w:r>
          </w:p>
          <w:p>
            <w:pPr>
              <w:jc w:val="both"/>
            </w:pPr>
            <w:r>
              <w:rPr>
                <w:rFonts w:hint="eastAsia"/>
              </w:rPr>
              <w:t>法定代表人/主要负责人：</w:t>
            </w:r>
            <w:r>
              <w:t xml:space="preserve">        </w:t>
            </w:r>
            <w:r>
              <w:rPr>
                <w:rFonts w:hint="eastAsia"/>
              </w:rPr>
              <w:t>职务：</w:t>
            </w:r>
          </w:p>
          <w:p>
            <w:pPr>
              <w:jc w:val="both"/>
            </w:pPr>
            <w:r>
              <w:rPr>
                <w:rFonts w:hint="eastAsia"/>
              </w:rPr>
              <w:t>联系电话：</w:t>
            </w:r>
          </w:p>
          <w:p>
            <w:pPr>
              <w:jc w:val="both"/>
            </w:pPr>
            <w:r>
              <w:rPr>
                <w:rFonts w:hint="eastAsia"/>
              </w:rPr>
              <w:t>统一社会信用代码：</w:t>
            </w:r>
          </w:p>
          <w:p>
            <w:pPr>
              <w:jc w:val="both"/>
            </w:pPr>
            <w:r>
              <w:rPr>
                <w:rFonts w:hint="eastAsia"/>
              </w:rPr>
              <w:t>类型：有限责任公司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股份有限公司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上市公司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ind w:firstLine="600" w:firstLineChars="300"/>
              <w:jc w:val="both"/>
            </w:pPr>
            <w:r>
              <w:rPr>
                <w:rFonts w:hint="eastAsia"/>
              </w:rPr>
              <w:t>其他企业法人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事业单位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社会团体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基金会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ind w:firstLine="600" w:firstLineChars="300"/>
              <w:jc w:val="both"/>
            </w:pPr>
            <w:r>
              <w:rPr>
                <w:rFonts w:hint="eastAsia"/>
              </w:rPr>
              <w:t>社会服务机构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机关法人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农村集体经济组织法人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ind w:firstLine="600" w:firstLineChars="300"/>
              <w:jc w:val="both"/>
            </w:pPr>
            <w:r>
              <w:rPr>
                <w:rFonts w:hint="eastAsia"/>
              </w:rPr>
              <w:t>城镇农村的合作经济组织法人</w:t>
            </w:r>
            <w:r>
              <w:rPr>
                <w:rFonts w:hint="eastAsia"/>
              </w:rPr>
              <w:sym w:font="Wingdings" w:char="00A8"/>
            </w:r>
            <w:r>
              <w:t xml:space="preserve">  </w:t>
            </w:r>
            <w:r>
              <w:rPr>
                <w:rFonts w:hint="eastAsia"/>
              </w:rPr>
              <w:t>基层群众性自治组织法人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ind w:firstLine="600" w:firstLineChars="300"/>
              <w:jc w:val="both"/>
            </w:pPr>
            <w:r>
              <w:rPr>
                <w:rFonts w:hint="eastAsia"/>
              </w:rPr>
              <w:t>个人独资企业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合伙企业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不具有法人资格的专业服务机构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ind w:left="600" w:hanging="600" w:hangingChars="300"/>
              <w:jc w:val="both"/>
            </w:pPr>
            <w:r>
              <w:rPr>
                <w:rFonts w:hint="eastAsia"/>
              </w:rPr>
              <w:t>所有制性质：国有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（控股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/ 参股</w:t>
            </w:r>
            <w:r>
              <w:rPr>
                <w:rFonts w:hint="eastAsia"/>
              </w:rPr>
              <w:sym w:font="Wingdings" w:char="00A8"/>
            </w:r>
            <w:r>
              <w:t>）</w:t>
            </w:r>
            <w:r>
              <w:rPr>
                <w:rFonts w:hint="eastAsia"/>
              </w:rPr>
              <w:t xml:space="preserve">  民营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其他</w:t>
            </w:r>
            <w:r>
              <w:rPr>
                <w:rFonts w:hint="eastAsia"/>
              </w:rPr>
              <w:sym w:font="Wingdings" w:char="00A8"/>
            </w:r>
            <w:r>
              <w:t>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</w:tcPr>
          <w:p>
            <w:pPr>
              <w:jc w:val="both"/>
            </w:pPr>
            <w:r>
              <w:rPr>
                <w:rFonts w:hint="eastAsia"/>
              </w:rPr>
              <w:t>委托诉讼代理人</w:t>
            </w:r>
          </w:p>
        </w:tc>
        <w:tc>
          <w:tcPr>
            <w:tcW w:w="6951" w:type="dxa"/>
          </w:tcPr>
          <w:p>
            <w:pPr>
              <w:jc w:val="both"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ind w:firstLine="360"/>
              <w:jc w:val="both"/>
            </w:pPr>
            <w:r>
              <w:rPr>
                <w:rFonts w:hint="eastAsia"/>
              </w:rPr>
              <w:t>姓名：</w:t>
            </w:r>
          </w:p>
          <w:p>
            <w:pPr>
              <w:ind w:firstLine="360"/>
              <w:jc w:val="both"/>
            </w:pPr>
            <w:r>
              <w:rPr>
                <w:rFonts w:hint="eastAsia"/>
              </w:rPr>
              <w:t>单位：</w:t>
            </w:r>
            <w:r>
              <w:t xml:space="preserve">        </w:t>
            </w:r>
            <w:r>
              <w:rPr>
                <w:rFonts w:hint="eastAsia"/>
              </w:rPr>
              <w:t>职务：</w:t>
            </w:r>
            <w:r>
              <w:t xml:space="preserve">        </w:t>
            </w:r>
            <w:r>
              <w:rPr>
                <w:rFonts w:hint="eastAsia"/>
              </w:rPr>
              <w:t>联系电话：</w:t>
            </w:r>
          </w:p>
          <w:p>
            <w:pPr>
              <w:ind w:firstLine="360"/>
              <w:jc w:val="both"/>
            </w:pPr>
            <w:r>
              <w:rPr>
                <w:rFonts w:hint="eastAsia"/>
              </w:rPr>
              <w:t>代理权限：一般授权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特别授权</w:t>
            </w:r>
            <w:r>
              <w:rPr>
                <w:rFonts w:hint="eastAsia"/>
              </w:rPr>
              <w:sym w:font="Wingdings" w:char="00A8"/>
            </w:r>
            <w:r>
              <w:t>_______________</w:t>
            </w:r>
          </w:p>
          <w:p>
            <w:pPr>
              <w:jc w:val="both"/>
            </w:pPr>
            <w:r>
              <w:rPr>
                <w:rFonts w:hint="eastAsia"/>
              </w:rPr>
              <w:t>无</w:t>
            </w:r>
            <w:r>
              <w:rPr>
                <w:rFonts w:hint="eastAsia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</w:tcPr>
          <w:p>
            <w:pPr>
              <w:jc w:val="both"/>
            </w:pPr>
            <w:r>
              <w:rPr>
                <w:rFonts w:hint="eastAsia"/>
              </w:rPr>
              <w:t>被告（自然人）</w:t>
            </w:r>
          </w:p>
        </w:tc>
        <w:tc>
          <w:tcPr>
            <w:tcW w:w="6951" w:type="dxa"/>
          </w:tcPr>
          <w:p>
            <w:pPr>
              <w:jc w:val="both"/>
            </w:pPr>
            <w:r>
              <w:rPr>
                <w:rFonts w:hint="eastAsia"/>
              </w:rPr>
              <w:t>姓名：</w:t>
            </w:r>
          </w:p>
          <w:p>
            <w:pPr>
              <w:jc w:val="both"/>
            </w:pPr>
            <w:r>
              <w:rPr>
                <w:rFonts w:hint="eastAsia"/>
              </w:rPr>
              <w:t>性别：男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女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出生日期：</w:t>
            </w:r>
            <w:r>
              <w:t xml:space="preserve">        </w:t>
            </w:r>
            <w:r>
              <w:rPr>
                <w:rFonts w:hint="eastAsia"/>
              </w:rPr>
              <w:t>民族：</w:t>
            </w:r>
          </w:p>
          <w:p>
            <w:pPr>
              <w:jc w:val="both"/>
            </w:pPr>
            <w:r>
              <w:rPr>
                <w:rFonts w:hint="eastAsia"/>
              </w:rPr>
              <w:t>工作单位：</w:t>
            </w:r>
            <w:r>
              <w:t xml:space="preserve">        </w:t>
            </w:r>
            <w:r>
              <w:rPr>
                <w:rFonts w:hint="eastAsia"/>
              </w:rPr>
              <w:t>职务：</w:t>
            </w:r>
            <w:r>
              <w:t xml:space="preserve">        </w:t>
            </w:r>
            <w:r>
              <w:rPr>
                <w:rFonts w:hint="eastAsia"/>
              </w:rPr>
              <w:t>联系电话：</w:t>
            </w:r>
          </w:p>
          <w:p>
            <w:pPr>
              <w:jc w:val="both"/>
            </w:pPr>
            <w:r>
              <w:rPr>
                <w:rFonts w:hint="eastAsia"/>
              </w:rPr>
              <w:t>住所地（户籍所在地）：</w:t>
            </w:r>
          </w:p>
          <w:p>
            <w:pPr>
              <w:jc w:val="both"/>
            </w:pPr>
            <w:r>
              <w:rPr>
                <w:rFonts w:hint="eastAsia"/>
              </w:rPr>
              <w:t>经常居住地：</w:t>
            </w:r>
          </w:p>
          <w:p>
            <w:pPr>
              <w:jc w:val="both"/>
            </w:pPr>
            <w:r>
              <w:rPr>
                <w:rFonts w:hint="eastAsia"/>
              </w:rPr>
              <w:t>证件类型：</w:t>
            </w:r>
          </w:p>
          <w:p>
            <w:pPr>
              <w:jc w:val="both"/>
            </w:pPr>
            <w:r>
              <w:rPr>
                <w:rFonts w:hint="eastAsia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</w:tcPr>
          <w:p>
            <w:pPr>
              <w:jc w:val="both"/>
            </w:pPr>
            <w:r>
              <w:rPr>
                <w:rFonts w:hint="eastAsia"/>
              </w:rPr>
              <w:t>被告（法人、非法人组织）</w:t>
            </w:r>
          </w:p>
        </w:tc>
        <w:tc>
          <w:tcPr>
            <w:tcW w:w="6951" w:type="dxa"/>
          </w:tcPr>
          <w:p>
            <w:pPr>
              <w:jc w:val="both"/>
            </w:pPr>
            <w:r>
              <w:rPr>
                <w:rFonts w:hint="eastAsia"/>
              </w:rPr>
              <w:t>名称：</w:t>
            </w:r>
          </w:p>
          <w:p>
            <w:pPr>
              <w:jc w:val="both"/>
            </w:pPr>
            <w:r>
              <w:rPr>
                <w:rFonts w:hint="eastAsia"/>
              </w:rPr>
              <w:t>住所地（主要办事机构所在地）：</w:t>
            </w:r>
          </w:p>
          <w:p>
            <w:pPr>
              <w:jc w:val="both"/>
            </w:pPr>
            <w:r>
              <w:rPr>
                <w:rFonts w:hint="eastAsia"/>
              </w:rPr>
              <w:t>注册地/登记地：</w:t>
            </w:r>
          </w:p>
          <w:p>
            <w:pPr>
              <w:jc w:val="both"/>
            </w:pPr>
            <w:r>
              <w:rPr>
                <w:rFonts w:hint="eastAsia"/>
              </w:rPr>
              <w:t>法定代表人/主要负责人：</w:t>
            </w:r>
            <w:r>
              <w:t xml:space="preserve">        </w:t>
            </w:r>
            <w:r>
              <w:rPr>
                <w:rFonts w:hint="eastAsia"/>
              </w:rPr>
              <w:t>职务：</w:t>
            </w:r>
          </w:p>
          <w:p>
            <w:pPr>
              <w:jc w:val="both"/>
            </w:pPr>
            <w:r>
              <w:rPr>
                <w:rFonts w:hint="eastAsia"/>
              </w:rPr>
              <w:t>联系电话：</w:t>
            </w:r>
          </w:p>
          <w:p>
            <w:pPr>
              <w:jc w:val="both"/>
            </w:pPr>
            <w:r>
              <w:rPr>
                <w:rFonts w:hint="eastAsia"/>
              </w:rPr>
              <w:t>统一社会信用代码：</w:t>
            </w:r>
          </w:p>
          <w:p>
            <w:pPr>
              <w:jc w:val="both"/>
            </w:pPr>
            <w:r>
              <w:rPr>
                <w:rFonts w:hint="eastAsia"/>
              </w:rPr>
              <w:t>类型：有限责任公司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股份有限公司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上市公司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ind w:firstLine="600" w:firstLineChars="300"/>
              <w:jc w:val="both"/>
            </w:pPr>
            <w:r>
              <w:rPr>
                <w:rFonts w:hint="eastAsia"/>
              </w:rPr>
              <w:t>其他企业法人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事业单位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社会团体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基金会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ind w:firstLine="600" w:firstLineChars="300"/>
              <w:jc w:val="both"/>
            </w:pPr>
            <w:r>
              <w:rPr>
                <w:rFonts w:hint="eastAsia"/>
              </w:rPr>
              <w:t>社会服务机构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机关法人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农村集体经济组织法人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ind w:firstLine="600" w:firstLineChars="300"/>
              <w:jc w:val="both"/>
            </w:pPr>
            <w:r>
              <w:rPr>
                <w:rFonts w:hint="eastAsia"/>
              </w:rPr>
              <w:t>城镇农村的合作经济组织法人</w:t>
            </w:r>
            <w:r>
              <w:rPr>
                <w:rFonts w:hint="eastAsia"/>
              </w:rPr>
              <w:sym w:font="Wingdings" w:char="00A8"/>
            </w:r>
            <w:r>
              <w:t xml:space="preserve">  </w:t>
            </w:r>
            <w:r>
              <w:rPr>
                <w:rFonts w:hint="eastAsia"/>
              </w:rPr>
              <w:t>基层群众性自治组织法人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ind w:firstLine="600" w:firstLineChars="300"/>
              <w:jc w:val="both"/>
            </w:pPr>
            <w:r>
              <w:rPr>
                <w:rFonts w:hint="eastAsia"/>
              </w:rPr>
              <w:t>个人独资企业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合伙企业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不具有法人资格的专业服务机构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所有制性质：国有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（控股</w:t>
            </w:r>
            <w:r>
              <w:rPr>
                <w:rFonts w:hint="eastAsia"/>
              </w:rPr>
              <w:sym w:font="Wingdings" w:char="00A8"/>
            </w:r>
            <w:r>
              <w:t xml:space="preserve"> </w:t>
            </w:r>
            <w:r>
              <w:rPr>
                <w:rFonts w:hint="eastAsia"/>
              </w:rPr>
              <w:t>/</w:t>
            </w:r>
            <w:r>
              <w:t xml:space="preserve"> </w:t>
            </w:r>
            <w:r>
              <w:rPr>
                <w:rFonts w:hint="eastAsia"/>
              </w:rPr>
              <w:t>参股</w:t>
            </w:r>
            <w:r>
              <w:rPr>
                <w:rFonts w:hint="eastAsia"/>
              </w:rPr>
              <w:sym w:font="Wingdings" w:char="00A8"/>
            </w:r>
            <w:r>
              <w:t xml:space="preserve">）  </w:t>
            </w:r>
            <w:r>
              <w:rPr>
                <w:rFonts w:hint="eastAsia"/>
              </w:rPr>
              <w:t>民营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其他</w:t>
            </w:r>
            <w:r>
              <w:rPr>
                <w:rFonts w:hint="eastAsia"/>
              </w:rPr>
              <w:sym w:font="Wingdings" w:char="00A8"/>
            </w:r>
            <w:r>
              <w:t>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</w:tcPr>
          <w:p>
            <w:pPr>
              <w:jc w:val="both"/>
            </w:pPr>
            <w:r>
              <w:rPr>
                <w:rFonts w:hint="eastAsia"/>
              </w:rPr>
              <w:t>第三人（自然人）</w:t>
            </w:r>
          </w:p>
        </w:tc>
        <w:tc>
          <w:tcPr>
            <w:tcW w:w="6951" w:type="dxa"/>
          </w:tcPr>
          <w:p>
            <w:pPr>
              <w:jc w:val="both"/>
            </w:pPr>
            <w:r>
              <w:rPr>
                <w:rFonts w:hint="eastAsia"/>
              </w:rPr>
              <w:t>姓名：</w:t>
            </w:r>
          </w:p>
          <w:p>
            <w:pPr>
              <w:jc w:val="both"/>
            </w:pPr>
            <w:r>
              <w:rPr>
                <w:rFonts w:hint="eastAsia"/>
              </w:rPr>
              <w:t>性别：男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女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出生日期：            民族：</w:t>
            </w:r>
          </w:p>
          <w:p>
            <w:pPr>
              <w:jc w:val="both"/>
            </w:pPr>
            <w:r>
              <w:rPr>
                <w:rFonts w:hint="eastAsia"/>
              </w:rPr>
              <w:t>工作单位：            职务：         联系电话：</w:t>
            </w:r>
          </w:p>
          <w:p>
            <w:pPr>
              <w:jc w:val="both"/>
            </w:pPr>
            <w:r>
              <w:rPr>
                <w:rFonts w:hint="eastAsia"/>
              </w:rPr>
              <w:t>住所地（户籍所在地）：</w:t>
            </w:r>
          </w:p>
          <w:p>
            <w:pPr>
              <w:jc w:val="both"/>
            </w:pPr>
            <w:r>
              <w:rPr>
                <w:rFonts w:hint="eastAsia"/>
              </w:rPr>
              <w:t>经常居住地：</w:t>
            </w:r>
          </w:p>
          <w:p>
            <w:pPr>
              <w:jc w:val="both"/>
            </w:pPr>
            <w:r>
              <w:rPr>
                <w:rFonts w:hint="eastAsia"/>
              </w:rPr>
              <w:t>证件类型：</w:t>
            </w:r>
          </w:p>
          <w:p>
            <w:pPr>
              <w:jc w:val="both"/>
            </w:pPr>
            <w:r>
              <w:rPr>
                <w:rFonts w:hint="eastAsia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</w:tcPr>
          <w:p>
            <w:pPr>
              <w:jc w:val="both"/>
            </w:pPr>
            <w:r>
              <w:rPr>
                <w:rFonts w:hint="eastAsia"/>
              </w:rPr>
              <w:t>第三人（法人、非法人组织）</w:t>
            </w:r>
          </w:p>
        </w:tc>
        <w:tc>
          <w:tcPr>
            <w:tcW w:w="6951" w:type="dxa"/>
          </w:tcPr>
          <w:p>
            <w:pPr>
              <w:jc w:val="both"/>
            </w:pPr>
            <w:r>
              <w:rPr>
                <w:rFonts w:hint="eastAsia"/>
              </w:rPr>
              <w:t>名称：</w:t>
            </w:r>
          </w:p>
          <w:p>
            <w:pPr>
              <w:jc w:val="both"/>
            </w:pPr>
            <w:r>
              <w:rPr>
                <w:rFonts w:hint="eastAsia"/>
              </w:rPr>
              <w:t>住所地（主要办事机构所在地）：</w:t>
            </w:r>
          </w:p>
          <w:p>
            <w:pPr>
              <w:jc w:val="both"/>
            </w:pPr>
            <w:r>
              <w:rPr>
                <w:rFonts w:hint="eastAsia"/>
              </w:rPr>
              <w:t>注册地/登记地：</w:t>
            </w:r>
          </w:p>
          <w:p>
            <w:pPr>
              <w:jc w:val="both"/>
            </w:pPr>
            <w:r>
              <w:rPr>
                <w:rFonts w:hint="eastAsia"/>
              </w:rPr>
              <w:t>法定代表人/主要负责人：</w:t>
            </w:r>
            <w:r>
              <w:t xml:space="preserve">        </w:t>
            </w:r>
            <w:r>
              <w:rPr>
                <w:rFonts w:hint="eastAsia"/>
              </w:rPr>
              <w:t>职务：</w:t>
            </w:r>
          </w:p>
          <w:p>
            <w:pPr>
              <w:jc w:val="both"/>
            </w:pPr>
            <w:r>
              <w:rPr>
                <w:rFonts w:hint="eastAsia"/>
              </w:rPr>
              <w:t>联系电话：</w:t>
            </w:r>
          </w:p>
          <w:p>
            <w:pPr>
              <w:jc w:val="both"/>
            </w:pPr>
            <w:r>
              <w:rPr>
                <w:rFonts w:hint="eastAsia"/>
              </w:rPr>
              <w:t>统一社会信用代码：</w:t>
            </w:r>
          </w:p>
          <w:p>
            <w:pPr>
              <w:jc w:val="both"/>
            </w:pPr>
            <w:r>
              <w:rPr>
                <w:rFonts w:hint="eastAsia"/>
              </w:rPr>
              <w:t>类型：有限责任公司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股份有限公司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上市公司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ind w:firstLine="600" w:firstLineChars="300"/>
              <w:jc w:val="both"/>
            </w:pPr>
            <w:r>
              <w:rPr>
                <w:rFonts w:hint="eastAsia"/>
              </w:rPr>
              <w:t>其他企业法人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事业单位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社会团体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基金会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ind w:firstLine="600" w:firstLineChars="300"/>
              <w:jc w:val="both"/>
            </w:pPr>
            <w:r>
              <w:rPr>
                <w:rFonts w:hint="eastAsia"/>
              </w:rPr>
              <w:t>社会服务机构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机关法人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农村集体经济组织法人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ind w:firstLine="600" w:firstLineChars="300"/>
              <w:jc w:val="both"/>
            </w:pPr>
            <w:r>
              <w:rPr>
                <w:rFonts w:hint="eastAsia"/>
              </w:rPr>
              <w:t>城镇农村的合作经济组织法人</w:t>
            </w:r>
            <w:r>
              <w:rPr>
                <w:rFonts w:hint="eastAsia"/>
              </w:rPr>
              <w:sym w:font="Wingdings" w:char="00A8"/>
            </w:r>
            <w:r>
              <w:t xml:space="preserve">  </w:t>
            </w:r>
            <w:r>
              <w:rPr>
                <w:rFonts w:hint="eastAsia"/>
              </w:rPr>
              <w:t>基层群众性自治组织法人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ind w:firstLine="600" w:firstLineChars="300"/>
              <w:jc w:val="both"/>
            </w:pPr>
            <w:r>
              <w:rPr>
                <w:rFonts w:hint="eastAsia"/>
              </w:rPr>
              <w:t>个人独资企业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合伙企业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不具有法人资格的专业服务机构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所有制性质：国有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（控股</w:t>
            </w:r>
            <w:r>
              <w:rPr>
                <w:rFonts w:hint="eastAsia"/>
              </w:rPr>
              <w:sym w:font="Wingdings" w:char="00A8"/>
            </w:r>
            <w:r>
              <w:t xml:space="preserve"> </w:t>
            </w:r>
            <w:r>
              <w:rPr>
                <w:rFonts w:hint="eastAsia"/>
              </w:rPr>
              <w:t>/</w:t>
            </w:r>
            <w:r>
              <w:t xml:space="preserve"> </w:t>
            </w:r>
            <w:r>
              <w:rPr>
                <w:rFonts w:hint="eastAsia"/>
              </w:rPr>
              <w:t>参股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)</w:t>
            </w:r>
            <w:r>
              <w:t xml:space="preserve">  </w:t>
            </w:r>
            <w:r>
              <w:rPr>
                <w:rFonts w:hint="eastAsia"/>
              </w:rPr>
              <w:t>民营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其他</w:t>
            </w:r>
            <w:r>
              <w:rPr>
                <w:rFonts w:hint="eastAsia"/>
              </w:rPr>
              <w:sym w:font="Wingdings" w:char="00A8"/>
            </w:r>
            <w:r>
              <w:t>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6" w:type="dxa"/>
            <w:gridSpan w:val="2"/>
          </w:tcPr>
          <w:p>
            <w:pPr>
              <w:pStyle w:val="4"/>
              <w:outlineLvl w:val="2"/>
            </w:pPr>
            <w:bookmarkStart w:id="0" w:name="_GoBack"/>
            <w:bookmarkEnd w:id="0"/>
            <w:r>
              <w:rPr>
                <w:rFonts w:hint="eastAsia"/>
              </w:rPr>
              <w:t>诉讼请求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6" w:type="dxa"/>
            <w:gridSpan w:val="2"/>
          </w:tcPr>
          <w:p>
            <w:pPr>
              <w:pStyle w:val="5"/>
              <w:jc w:val="both"/>
            </w:pPr>
            <w:r>
              <w:rPr>
                <w:rFonts w:hint="eastAsia"/>
              </w:rPr>
              <w:t>（可完整表述诉讼请求；为方便、准确梳理要点，相关内容请在下方要素式表格中填写）</w:t>
            </w:r>
          </w:p>
          <w:p>
            <w:pPr>
              <w:jc w:val="both"/>
            </w:pPr>
          </w:p>
          <w:p>
            <w:pPr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</w:tcPr>
          <w:p>
            <w:pPr>
              <w:jc w:val="both"/>
            </w:pPr>
            <w:r>
              <w:rPr>
                <w:rFonts w:hint="eastAsia"/>
              </w:rPr>
              <w:t>1.确定房屋买卖合同关系</w:t>
            </w:r>
          </w:p>
        </w:tc>
        <w:tc>
          <w:tcPr>
            <w:tcW w:w="6951" w:type="dxa"/>
          </w:tcPr>
          <w:p>
            <w:pPr>
              <w:jc w:val="both"/>
            </w:pPr>
            <w:r>
              <w:rPr>
                <w:rFonts w:hint="eastAsia"/>
              </w:rPr>
              <w:t>无此问题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有此问题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主张确认合同无效</w:t>
            </w:r>
            <w:r>
              <w:rPr>
                <w:rFonts w:hint="eastAsia"/>
              </w:rPr>
              <w:sym w:font="Wingdings" w:char="00A8"/>
            </w:r>
            <w:r>
              <w:t xml:space="preserve">  </w:t>
            </w:r>
            <w:r>
              <w:rPr>
                <w:rFonts w:hint="eastAsia"/>
              </w:rPr>
              <w:t>主张确认合同未成立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主张解除</w:t>
            </w:r>
            <w:r>
              <w:rPr>
                <w:rFonts w:hint="eastAsia"/>
              </w:rPr>
              <w:sym w:font="Wingdings" w:char="00A8"/>
            </w:r>
            <w:r>
              <w:t xml:space="preserve">  </w:t>
            </w:r>
            <w:r>
              <w:rPr>
                <w:rFonts w:hint="eastAsia"/>
              </w:rPr>
              <w:t>主张撤销</w:t>
            </w:r>
            <w:r>
              <w:rPr>
                <w:rFonts w:hint="eastAsia"/>
              </w:rPr>
              <w:sym w:font="Wingdings" w:char="00A8"/>
            </w:r>
            <w:r>
              <w:t xml:space="preserve">  </w:t>
            </w:r>
            <w:r>
              <w:rPr>
                <w:rFonts w:hint="eastAsia"/>
              </w:rPr>
              <w:t>主张继续履行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主张订立正式房屋买卖合同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具体主张：</w:t>
            </w:r>
            <w:r>
              <w:t>_______________</w:t>
            </w:r>
            <w:r>
              <w:rPr>
                <w:rStyle w:val="19"/>
                <w:rFonts w:hint="eastAsia"/>
              </w:rPr>
              <w:t>（例：确认合同无效/继续履行/解除合同/撤销合同/否定某约定合同效力/要求订立本约）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</w:tcPr>
          <w:p>
            <w:pPr>
              <w:jc w:val="both"/>
            </w:pPr>
            <w:r>
              <w:rPr>
                <w:rFonts w:hint="eastAsia"/>
              </w:rPr>
              <w:t>2.支付或返还购房款</w:t>
            </w:r>
          </w:p>
        </w:tc>
        <w:tc>
          <w:tcPr>
            <w:tcW w:w="6951" w:type="dxa"/>
          </w:tcPr>
          <w:p>
            <w:pPr>
              <w:jc w:val="both"/>
            </w:pPr>
            <w:r>
              <w:rPr>
                <w:rFonts w:hint="eastAsia"/>
              </w:rPr>
              <w:t>无此问题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有此问题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具体主张：主张返还首付款</w:t>
            </w:r>
            <w:r>
              <w:rPr>
                <w:rFonts w:hint="eastAsia"/>
              </w:rPr>
              <w:sym w:font="Wingdings" w:char="00A8"/>
            </w:r>
            <w:r>
              <w:t xml:space="preserve"> / </w:t>
            </w:r>
            <w:r>
              <w:rPr>
                <w:rFonts w:hint="eastAsia"/>
              </w:rPr>
              <w:t>定金</w:t>
            </w:r>
            <w:r>
              <w:rPr>
                <w:rFonts w:hint="eastAsia"/>
              </w:rPr>
              <w:sym w:font="Wingdings" w:char="00A8"/>
            </w:r>
            <w:r>
              <w:t xml:space="preserve"> / </w:t>
            </w:r>
            <w:r>
              <w:rPr>
                <w:rFonts w:hint="eastAsia"/>
              </w:rPr>
              <w:t>已付款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主张支付欠付房款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主张支付违约金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或利息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主张赔偿损失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金额及明细：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</w:tcPr>
          <w:p>
            <w:pPr>
              <w:jc w:val="both"/>
            </w:pPr>
            <w:r>
              <w:rPr>
                <w:rFonts w:hint="eastAsia"/>
              </w:rPr>
              <w:t>3.交付或返还房屋</w:t>
            </w:r>
          </w:p>
        </w:tc>
        <w:tc>
          <w:tcPr>
            <w:tcW w:w="6951" w:type="dxa"/>
          </w:tcPr>
          <w:p>
            <w:pPr>
              <w:jc w:val="both"/>
            </w:pPr>
            <w:r>
              <w:rPr>
                <w:rFonts w:hint="eastAsia"/>
              </w:rPr>
              <w:t>无此问题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有此问题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主张交付房屋：是</w:t>
            </w:r>
            <w:r>
              <w:rPr>
                <w:rFonts w:hint="eastAsia"/>
              </w:rPr>
              <w:sym w:font="Wingdings" w:char="00A8"/>
            </w:r>
            <w:r>
              <w:t xml:space="preserve">  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主张返还房屋：是</w:t>
            </w:r>
            <w:r>
              <w:rPr>
                <w:rFonts w:hint="eastAsia"/>
              </w:rPr>
              <w:sym w:font="Wingdings" w:char="00A8"/>
            </w:r>
            <w:r>
              <w:t xml:space="preserve">  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主张支付逾期交房违约金：是</w:t>
            </w:r>
            <w:r>
              <w:rPr>
                <w:rFonts w:hint="eastAsia"/>
              </w:rPr>
              <w:sym w:font="Wingdings" w:char="00A8"/>
            </w:r>
            <w:r>
              <w:t xml:space="preserve">  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</w:tcPr>
          <w:p>
            <w:pPr>
              <w:jc w:val="both"/>
            </w:pPr>
            <w:r>
              <w:rPr>
                <w:rFonts w:hint="eastAsia"/>
              </w:rPr>
              <w:t>4.办理房屋登记手续</w:t>
            </w:r>
          </w:p>
        </w:tc>
        <w:tc>
          <w:tcPr>
            <w:tcW w:w="6951" w:type="dxa"/>
          </w:tcPr>
          <w:p>
            <w:pPr>
              <w:jc w:val="both"/>
            </w:pPr>
            <w:r>
              <w:rPr>
                <w:rFonts w:hint="eastAsia"/>
              </w:rPr>
              <w:t>无此问题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有此问题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主张协助办理不动产登记：是</w:t>
            </w:r>
            <w:r>
              <w:rPr>
                <w:rFonts w:hint="eastAsia"/>
              </w:rPr>
              <w:sym w:font="Wingdings" w:char="00A8"/>
            </w:r>
            <w:r>
              <w:t xml:space="preserve">  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主张支付逾期办证违约金：是</w:t>
            </w:r>
            <w:r>
              <w:rPr>
                <w:rFonts w:hint="eastAsia"/>
              </w:rPr>
              <w:sym w:font="Wingdings" w:char="00A8"/>
            </w:r>
            <w:r>
              <w:t xml:space="preserve">  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</w:tcPr>
          <w:p>
            <w:pPr>
              <w:jc w:val="both"/>
            </w:pPr>
            <w:r>
              <w:rPr>
                <w:rFonts w:hint="eastAsia"/>
              </w:rPr>
              <w:t>5.返还或承担中介服务费</w:t>
            </w:r>
          </w:p>
        </w:tc>
        <w:tc>
          <w:tcPr>
            <w:tcW w:w="6951" w:type="dxa"/>
          </w:tcPr>
          <w:p>
            <w:pPr>
              <w:jc w:val="both"/>
            </w:pPr>
            <w:r>
              <w:rPr>
                <w:rFonts w:hint="eastAsia"/>
              </w:rPr>
              <w:t>无此问题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有此问题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主张返还中介服务费：是</w:t>
            </w:r>
            <w:r>
              <w:rPr>
                <w:rFonts w:hint="eastAsia"/>
              </w:rPr>
              <w:sym w:font="Wingdings" w:char="00A8"/>
            </w:r>
            <w:r>
              <w:t xml:space="preserve">  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主张被告承担中介服务费：是</w:t>
            </w:r>
            <w:r>
              <w:rPr>
                <w:rFonts w:hint="eastAsia"/>
              </w:rPr>
              <w:sym w:font="Wingdings" w:char="00A8"/>
            </w:r>
            <w:r>
              <w:t xml:space="preserve">  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金额及明细：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</w:tcPr>
          <w:p>
            <w:pPr>
              <w:jc w:val="both"/>
            </w:pPr>
            <w:r>
              <w:rPr>
                <w:rFonts w:hint="eastAsia"/>
              </w:rPr>
              <w:t>6.房屋质量损害赔偿</w:t>
            </w:r>
          </w:p>
        </w:tc>
        <w:tc>
          <w:tcPr>
            <w:tcW w:w="6951" w:type="dxa"/>
          </w:tcPr>
          <w:p>
            <w:pPr>
              <w:jc w:val="both"/>
            </w:pPr>
            <w:r>
              <w:rPr>
                <w:rFonts w:hint="eastAsia"/>
              </w:rPr>
              <w:t>无此问题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有此问题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主张被告予以维修：是</w:t>
            </w:r>
            <w:r>
              <w:rPr>
                <w:rFonts w:hint="eastAsia"/>
              </w:rPr>
              <w:sym w:font="Wingdings" w:char="00A8"/>
            </w:r>
            <w:r>
              <w:t xml:space="preserve">  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主张被告承担原告垫付的维修费：是</w:t>
            </w:r>
            <w:r>
              <w:rPr>
                <w:rFonts w:hint="eastAsia"/>
              </w:rPr>
              <w:sym w:font="Wingdings" w:char="00A8"/>
            </w:r>
            <w:r>
              <w:t xml:space="preserve">  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金额及明细：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</w:tcPr>
          <w:p>
            <w:pPr>
              <w:jc w:val="both"/>
            </w:pPr>
            <w:r>
              <w:rPr>
                <w:rFonts w:hint="eastAsia"/>
              </w:rPr>
              <w:t>7.解除担保贷款</w:t>
            </w:r>
          </w:p>
        </w:tc>
        <w:tc>
          <w:tcPr>
            <w:tcW w:w="6951" w:type="dxa"/>
          </w:tcPr>
          <w:p>
            <w:pPr>
              <w:jc w:val="both"/>
            </w:pPr>
            <w:r>
              <w:rPr>
                <w:rFonts w:hint="eastAsia"/>
              </w:rPr>
              <w:t>无此问题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有此问题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具体要求：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</w:tcPr>
          <w:p>
            <w:pPr>
              <w:jc w:val="both"/>
            </w:pPr>
            <w:r>
              <w:rPr>
                <w:rFonts w:hint="eastAsia"/>
              </w:rPr>
              <w:t>8.鉴定及其他实现债权的费用</w:t>
            </w:r>
          </w:p>
        </w:tc>
        <w:tc>
          <w:tcPr>
            <w:tcW w:w="6951" w:type="dxa"/>
          </w:tcPr>
          <w:p>
            <w:pPr>
              <w:jc w:val="both"/>
            </w:pPr>
            <w:r>
              <w:rPr>
                <w:rFonts w:hint="eastAsia"/>
              </w:rPr>
              <w:t>无此问题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有此问题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请求委托鉴定：是</w:t>
            </w:r>
            <w:r>
              <w:rPr>
                <w:rFonts w:hint="eastAsia"/>
              </w:rPr>
              <w:sym w:font="Wingdings" w:char="00A8"/>
            </w:r>
            <w:r>
              <w:t xml:space="preserve">  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费用明细：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</w:tcPr>
          <w:p>
            <w:pPr>
              <w:jc w:val="both"/>
            </w:pPr>
            <w:r>
              <w:rPr>
                <w:rFonts w:hint="eastAsia"/>
              </w:rPr>
              <w:t>9.是否主张诉讼费用</w:t>
            </w:r>
          </w:p>
        </w:tc>
        <w:tc>
          <w:tcPr>
            <w:tcW w:w="6951" w:type="dxa"/>
          </w:tcPr>
          <w:p>
            <w:pPr>
              <w:jc w:val="both"/>
            </w:pP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</w:tcPr>
          <w:p>
            <w:pPr>
              <w:jc w:val="both"/>
            </w:pPr>
            <w:r>
              <w:rPr>
                <w:rFonts w:hint="eastAsia"/>
              </w:rPr>
              <w:t>10.其他请求</w:t>
            </w:r>
          </w:p>
        </w:tc>
        <w:tc>
          <w:tcPr>
            <w:tcW w:w="6951" w:type="dxa"/>
          </w:tcPr>
          <w:p>
            <w:pPr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</w:tcPr>
          <w:p>
            <w:pPr>
              <w:jc w:val="both"/>
            </w:pPr>
            <w:r>
              <w:rPr>
                <w:rFonts w:hint="eastAsia"/>
              </w:rPr>
              <w:t>11.标的总额</w:t>
            </w:r>
          </w:p>
        </w:tc>
        <w:tc>
          <w:tcPr>
            <w:tcW w:w="6951" w:type="dxa"/>
          </w:tcPr>
          <w:p>
            <w:pPr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6" w:type="dxa"/>
            <w:gridSpan w:val="2"/>
          </w:tcPr>
          <w:p>
            <w:pPr>
              <w:pStyle w:val="4"/>
              <w:outlineLvl w:val="2"/>
            </w:pPr>
            <w:r>
              <w:rPr>
                <w:rFonts w:hint="eastAsia"/>
              </w:rPr>
              <w:t>约定管辖和诉前保全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</w:tcPr>
          <w:p>
            <w:pPr>
              <w:jc w:val="both"/>
            </w:pPr>
            <w:r>
              <w:rPr>
                <w:rFonts w:hint="eastAsia"/>
              </w:rPr>
              <w:t>1.有无仲裁、法院管辖约定</w:t>
            </w:r>
          </w:p>
        </w:tc>
        <w:tc>
          <w:tcPr>
            <w:tcW w:w="6951" w:type="dxa"/>
          </w:tcPr>
          <w:p>
            <w:pPr>
              <w:jc w:val="both"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  <w:sz w:val="18"/>
                <w:szCs w:val="18"/>
              </w:rPr>
              <w:sym w:font="Wingdings" w:char="00A8"/>
            </w:r>
            <w:r>
              <w:rPr>
                <w:rFonts w:hint="eastAsia"/>
              </w:rPr>
              <w:t xml:space="preserve">    合同条款及内容：</w:t>
            </w:r>
          </w:p>
          <w:p>
            <w:pPr>
              <w:jc w:val="both"/>
            </w:pPr>
            <w:r>
              <w:rPr>
                <w:rFonts w:hint="eastAsia"/>
              </w:rPr>
              <w:t>无</w:t>
            </w:r>
            <w:r>
              <w:rPr>
                <w:rFonts w:hint="eastAsia"/>
                <w:sz w:val="18"/>
                <w:szCs w:val="18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</w:tcPr>
          <w:p>
            <w:pPr>
              <w:jc w:val="both"/>
            </w:pPr>
            <w:r>
              <w:rPr>
                <w:rFonts w:hint="eastAsia"/>
              </w:rPr>
              <w:t>2.是否已经诉前保全</w:t>
            </w:r>
          </w:p>
        </w:tc>
        <w:tc>
          <w:tcPr>
            <w:tcW w:w="6951" w:type="dxa"/>
          </w:tcPr>
          <w:p>
            <w:pPr>
              <w:jc w:val="both"/>
            </w:pPr>
            <w:r>
              <w:rPr>
                <w:rFonts w:hint="eastAsia"/>
              </w:rPr>
              <w:t>是</w:t>
            </w:r>
            <w:r>
              <w:rPr>
                <w:rFonts w:hint="eastAsia"/>
                <w:sz w:val="18"/>
                <w:szCs w:val="18"/>
              </w:rPr>
              <w:sym w:font="Wingdings" w:char="00A8"/>
            </w:r>
            <w:r>
              <w:rPr>
                <w:rFonts w:hint="eastAsia"/>
              </w:rPr>
              <w:t xml:space="preserve">    保全法院：        保全时间：</w:t>
            </w:r>
          </w:p>
          <w:p>
            <w:pPr>
              <w:jc w:val="both"/>
            </w:pPr>
            <w:r>
              <w:rPr>
                <w:rFonts w:hint="eastAsia"/>
              </w:rPr>
              <w:t xml:space="preserve">      </w:t>
            </w:r>
            <w:r>
              <w:t xml:space="preserve">  </w:t>
            </w:r>
            <w:r>
              <w:rPr>
                <w:rFonts w:hint="eastAsia"/>
              </w:rPr>
              <w:t>保全案号：</w:t>
            </w:r>
          </w:p>
          <w:p>
            <w:pPr>
              <w:jc w:val="both"/>
            </w:pPr>
            <w:r>
              <w:rPr>
                <w:rFonts w:hint="eastAsia"/>
              </w:rPr>
              <w:t>否</w:t>
            </w:r>
            <w:r>
              <w:rPr>
                <w:rFonts w:hint="eastAsia"/>
                <w:sz w:val="18"/>
                <w:szCs w:val="18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（如申请诉讼保全，请另行提交诉讼保全申请及相关材料）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6" w:type="dxa"/>
            <w:gridSpan w:val="2"/>
          </w:tcPr>
          <w:p>
            <w:pPr>
              <w:pStyle w:val="4"/>
              <w:outlineLvl w:val="2"/>
            </w:pPr>
            <w:r>
              <w:rPr>
                <w:rFonts w:hint="eastAsia"/>
              </w:rPr>
              <w:t>事实与理由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6" w:type="dxa"/>
            <w:gridSpan w:val="2"/>
          </w:tcPr>
          <w:p>
            <w:pPr>
              <w:pStyle w:val="5"/>
              <w:jc w:val="both"/>
            </w:pPr>
            <w:r>
              <w:rPr>
                <w:rFonts w:hint="eastAsia"/>
              </w:rPr>
              <w:t>（可完整表述纠纷涉及的事实与理由；为方便、准确梳理要点，相关内容请在下方要素式表格中填写）</w:t>
            </w:r>
          </w:p>
          <w:p>
            <w:pPr>
              <w:jc w:val="both"/>
              <w:rPr>
                <w:rFonts w:ascii="楷体" w:hAnsi="楷体" w:eastAsia="楷体"/>
              </w:rPr>
            </w:pPr>
          </w:p>
          <w:p>
            <w:pPr>
              <w:jc w:val="both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</w:tcPr>
          <w:p>
            <w:pPr>
              <w:jc w:val="both"/>
            </w:pPr>
            <w:r>
              <w:rPr>
                <w:rFonts w:hint="eastAsia"/>
              </w:rPr>
              <w:t>1.涉及房屋买卖合同关系的基本情况</w:t>
            </w:r>
          </w:p>
        </w:tc>
        <w:tc>
          <w:tcPr>
            <w:tcW w:w="6951" w:type="dxa"/>
          </w:tcPr>
          <w:p>
            <w:pPr>
              <w:jc w:val="both"/>
            </w:pPr>
            <w:r>
              <w:rPr>
                <w:rFonts w:hint="eastAsia"/>
              </w:rPr>
              <w:t>合同订立时间：</w:t>
            </w:r>
          </w:p>
          <w:p>
            <w:pPr>
              <w:jc w:val="both"/>
            </w:pPr>
            <w:r>
              <w:rPr>
                <w:rFonts w:hint="eastAsia"/>
              </w:rPr>
              <w:t>房屋性质：商品房</w:t>
            </w:r>
            <w:r>
              <w:rPr>
                <w:rFonts w:hint="eastAsia"/>
              </w:rPr>
              <w:sym w:font="Wingdings" w:char="00A8"/>
            </w:r>
            <w:r>
              <w:t xml:space="preserve">  </w:t>
            </w:r>
            <w:r>
              <w:rPr>
                <w:rFonts w:hint="eastAsia"/>
              </w:rPr>
              <w:t>经济适用房</w:t>
            </w:r>
            <w:r>
              <w:rPr>
                <w:rFonts w:hint="eastAsia"/>
              </w:rPr>
              <w:sym w:font="Wingdings" w:char="00A8"/>
            </w:r>
            <w:r>
              <w:t xml:space="preserve">  </w:t>
            </w:r>
            <w:r>
              <w:rPr>
                <w:rFonts w:hint="eastAsia"/>
              </w:rPr>
              <w:t>自建房</w:t>
            </w:r>
            <w:r>
              <w:rPr>
                <w:rFonts w:hint="eastAsia"/>
              </w:rPr>
              <w:sym w:font="Wingdings" w:char="00A8"/>
            </w:r>
            <w:r>
              <w:t xml:space="preserve">  </w:t>
            </w:r>
            <w:r>
              <w:rPr>
                <w:rFonts w:hint="eastAsia"/>
              </w:rPr>
              <w:t>其他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_______________</w:t>
            </w:r>
          </w:p>
          <w:p>
            <w:pPr>
              <w:jc w:val="both"/>
            </w:pPr>
            <w:r>
              <w:rPr>
                <w:rFonts w:hint="eastAsia"/>
              </w:rPr>
              <w:t xml:space="preserve">房屋位置： </w:t>
            </w:r>
            <w:r>
              <w:t xml:space="preserve">       </w:t>
            </w:r>
            <w:r>
              <w:rPr>
                <w:rFonts w:hint="eastAsia"/>
              </w:rPr>
              <w:t>房屋面积：</w:t>
            </w:r>
          </w:p>
          <w:p>
            <w:pPr>
              <w:jc w:val="both"/>
            </w:pPr>
            <w:r>
              <w:rPr>
                <w:rFonts w:hint="eastAsia"/>
              </w:rPr>
              <w:t xml:space="preserve">房屋单价： </w:t>
            </w:r>
            <w:r>
              <w:t xml:space="preserve">       </w:t>
            </w:r>
            <w:r>
              <w:rPr>
                <w:rFonts w:hint="eastAsia"/>
              </w:rPr>
              <w:t>总价：</w:t>
            </w:r>
          </w:p>
          <w:p>
            <w:pPr>
              <w:jc w:val="both"/>
            </w:pPr>
            <w:r>
              <w:rPr>
                <w:rFonts w:hint="eastAsia"/>
              </w:rPr>
              <w:t>房屋是否首次出售：是</w:t>
            </w:r>
            <w:r>
              <w:rPr>
                <w:rFonts w:hint="eastAsia"/>
              </w:rPr>
              <w:sym w:font="Wingdings" w:char="00A8"/>
            </w:r>
            <w:r>
              <w:t xml:space="preserve">  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是否为预售房：是</w:t>
            </w:r>
            <w:r>
              <w:rPr>
                <w:rFonts w:hint="eastAsia"/>
              </w:rPr>
              <w:sym w:font="Wingdings" w:char="00A8"/>
            </w:r>
            <w:r>
              <w:t xml:space="preserve">  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预售合同是否登记备案：是</w:t>
            </w:r>
            <w:r>
              <w:rPr>
                <w:rFonts w:hint="eastAsia"/>
              </w:rPr>
              <w:sym w:font="Wingdings" w:char="00A8"/>
            </w:r>
            <w:r>
              <w:t xml:space="preserve">  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是否网签：是</w:t>
            </w:r>
            <w:r>
              <w:rPr>
                <w:rFonts w:hint="eastAsia"/>
              </w:rPr>
              <w:sym w:font="Wingdings" w:char="00A8"/>
            </w:r>
            <w:r>
              <w:t xml:space="preserve">  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是否预告登记：是</w:t>
            </w:r>
            <w:r>
              <w:rPr>
                <w:rFonts w:hint="eastAsia"/>
              </w:rPr>
              <w:sym w:font="Wingdings" w:char="00A8"/>
            </w:r>
            <w:r>
              <w:t xml:space="preserve">  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订立的合同性质：本约</w:t>
            </w:r>
            <w:r>
              <w:rPr>
                <w:rFonts w:hint="eastAsia"/>
              </w:rPr>
              <w:sym w:font="Wingdings" w:char="00A8"/>
            </w:r>
            <w:r>
              <w:t xml:space="preserve">  </w:t>
            </w:r>
            <w:r>
              <w:rPr>
                <w:rFonts w:hint="eastAsia"/>
              </w:rPr>
              <w:t>预约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是否已向被告发出解除/撤销合同的通知：是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（通知到达对方时间） </w:t>
            </w:r>
            <w:r>
              <w:t xml:space="preserve"> 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解除/撤销事由：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</w:tcPr>
          <w:p>
            <w:pPr>
              <w:jc w:val="both"/>
            </w:pPr>
            <w:r>
              <w:rPr>
                <w:rFonts w:hint="eastAsia"/>
              </w:rPr>
              <w:t>2.购房款支付情况</w:t>
            </w:r>
          </w:p>
        </w:tc>
        <w:tc>
          <w:tcPr>
            <w:tcW w:w="6951" w:type="dxa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支付方式：按揭贷款</w:t>
            </w:r>
            <w:r>
              <w:rPr>
                <w:rFonts w:hint="eastAsia"/>
                <w:lang w:eastAsia="zh-CN"/>
              </w:rPr>
              <w:sym w:font="Wingdings" w:char="00A8"/>
            </w:r>
            <w:r>
              <w:rPr>
                <w:rFonts w:hint="eastAsia"/>
                <w:lang w:eastAsia="zh-CN"/>
              </w:rPr>
              <w:t xml:space="preserve">  支付现金</w:t>
            </w:r>
            <w:r>
              <w:rPr>
                <w:rFonts w:hint="eastAsia"/>
                <w:lang w:eastAsia="zh-CN"/>
              </w:rPr>
              <w:sym w:font="Wingdings" w:char="00A8"/>
            </w:r>
            <w:r>
              <w:rPr>
                <w:rFonts w:hint="eastAsia"/>
                <w:lang w:eastAsia="zh-CN"/>
              </w:rPr>
              <w:t xml:space="preserve">  以房抵债</w:t>
            </w:r>
            <w:r>
              <w:rPr>
                <w:rFonts w:hint="eastAsia"/>
                <w:lang w:eastAsia="zh-CN"/>
              </w:rPr>
              <w:sym w:font="Wingdings" w:char="00A8"/>
            </w: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其他：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已支付/欠付购房款数额：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是否已支付定金：是</w:t>
            </w:r>
            <w:r>
              <w:rPr>
                <w:rFonts w:hint="eastAsia"/>
                <w:lang w:eastAsia="zh-CN"/>
              </w:rPr>
              <w:sym w:font="Wingdings" w:char="00A8"/>
            </w:r>
            <w:r>
              <w:rPr>
                <w:rFonts w:hint="eastAsia"/>
                <w:lang w:eastAsia="zh-CN"/>
              </w:rPr>
              <w:t>（定金数额_______）  否</w:t>
            </w:r>
            <w:r>
              <w:rPr>
                <w:rFonts w:hint="eastAsia"/>
                <w:lang w:eastAsia="zh-CN"/>
              </w:rPr>
              <w:sym w:font="Wingdings" w:char="00A8"/>
            </w: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是否包含精装修：是</w:t>
            </w:r>
            <w:r>
              <w:rPr>
                <w:rFonts w:hint="eastAsia"/>
                <w:lang w:eastAsia="zh-CN"/>
              </w:rPr>
              <w:sym w:font="Wingdings" w:char="00A8"/>
            </w:r>
            <w:r>
              <w:rPr>
                <w:rFonts w:hint="eastAsia"/>
                <w:lang w:eastAsia="zh-CN"/>
              </w:rPr>
              <w:t xml:space="preserve">  否</w:t>
            </w:r>
            <w:r>
              <w:rPr>
                <w:rFonts w:hint="eastAsia"/>
                <w:lang w:eastAsia="zh-CN"/>
              </w:rPr>
              <w:sym w:font="Wingdings" w:char="00A8"/>
            </w: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合同有关购房款支付的约定：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其他事由：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</w:tcPr>
          <w:p>
            <w:pPr>
              <w:jc w:val="both"/>
            </w:pPr>
            <w:r>
              <w:rPr>
                <w:rFonts w:hint="eastAsia"/>
              </w:rPr>
              <w:t>3.房屋交付情况</w:t>
            </w:r>
          </w:p>
        </w:tc>
        <w:tc>
          <w:tcPr>
            <w:tcW w:w="6951" w:type="dxa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是否已经实际交付：是</w:t>
            </w:r>
            <w:r>
              <w:rPr>
                <w:rFonts w:hint="eastAsia"/>
                <w:lang w:eastAsia="zh-CN"/>
              </w:rPr>
              <w:sym w:font="Wingdings" w:char="00A8"/>
            </w:r>
            <w:r>
              <w:rPr>
                <w:rFonts w:hint="eastAsia"/>
                <w:lang w:eastAsia="zh-CN"/>
              </w:rPr>
              <w:t xml:space="preserve">  否</w:t>
            </w:r>
            <w:r>
              <w:rPr>
                <w:rFonts w:hint="eastAsia"/>
                <w:lang w:eastAsia="zh-CN"/>
              </w:rPr>
              <w:sym w:font="Wingdings" w:char="00A8"/>
            </w: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是否存在房屋面积差：是</w:t>
            </w:r>
            <w:r>
              <w:rPr>
                <w:rFonts w:hint="eastAsia"/>
                <w:lang w:eastAsia="zh-CN"/>
              </w:rPr>
              <w:sym w:font="Wingdings" w:char="00A8"/>
            </w:r>
            <w:r>
              <w:rPr>
                <w:rFonts w:hint="eastAsia"/>
                <w:lang w:eastAsia="zh-CN"/>
              </w:rPr>
              <w:t xml:space="preserve">  否</w:t>
            </w:r>
            <w:r>
              <w:rPr>
                <w:rFonts w:hint="eastAsia"/>
                <w:lang w:eastAsia="zh-CN"/>
              </w:rPr>
              <w:sym w:font="Wingdings" w:char="00A8"/>
            </w: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是否包含车位或车库：是</w:t>
            </w:r>
            <w:r>
              <w:rPr>
                <w:rFonts w:hint="eastAsia"/>
                <w:lang w:eastAsia="zh-CN"/>
              </w:rPr>
              <w:sym w:font="Wingdings" w:char="00A8"/>
            </w:r>
            <w:r>
              <w:rPr>
                <w:rFonts w:hint="eastAsia"/>
                <w:lang w:eastAsia="zh-CN"/>
              </w:rPr>
              <w:t xml:space="preserve">  否</w:t>
            </w:r>
            <w:r>
              <w:rPr>
                <w:rFonts w:hint="eastAsia"/>
                <w:lang w:eastAsia="zh-CN"/>
              </w:rPr>
              <w:sym w:font="Wingdings" w:char="00A8"/>
            </w: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合同约定的交房时间：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</w:tcPr>
          <w:p>
            <w:pPr>
              <w:jc w:val="both"/>
            </w:pPr>
            <w:r>
              <w:rPr>
                <w:rFonts w:hint="eastAsia"/>
              </w:rPr>
              <w:t>4.房屋登记手续办理情况</w:t>
            </w:r>
          </w:p>
        </w:tc>
        <w:tc>
          <w:tcPr>
            <w:tcW w:w="6951" w:type="dxa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是否已经取得首次登记：是</w:t>
            </w:r>
            <w:r>
              <w:rPr>
                <w:rFonts w:hint="eastAsia"/>
                <w:lang w:eastAsia="zh-CN"/>
              </w:rPr>
              <w:sym w:font="Wingdings" w:char="00A8"/>
            </w:r>
            <w:r>
              <w:rPr>
                <w:rFonts w:hint="eastAsia"/>
                <w:lang w:eastAsia="zh-CN"/>
              </w:rPr>
              <w:t xml:space="preserve">  否</w:t>
            </w:r>
            <w:r>
              <w:rPr>
                <w:rFonts w:hint="eastAsia"/>
                <w:lang w:eastAsia="zh-CN"/>
              </w:rPr>
              <w:sym w:font="Wingdings" w:char="00A8"/>
            </w: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是否办理不动产转移登记手续：是</w:t>
            </w:r>
            <w:r>
              <w:rPr>
                <w:rFonts w:hint="eastAsia"/>
                <w:lang w:eastAsia="zh-CN"/>
              </w:rPr>
              <w:sym w:font="Wingdings" w:char="00A8"/>
            </w:r>
            <w:r>
              <w:rPr>
                <w:rFonts w:hint="eastAsia"/>
                <w:lang w:eastAsia="zh-CN"/>
              </w:rPr>
              <w:t xml:space="preserve">  否</w:t>
            </w:r>
            <w:r>
              <w:rPr>
                <w:rFonts w:hint="eastAsia"/>
                <w:lang w:eastAsia="zh-CN"/>
              </w:rPr>
              <w:sym w:font="Wingdings" w:char="00A8"/>
            </w: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是否约定逾期办证违约金：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具体计算标准：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</w:tcPr>
          <w:p>
            <w:pPr>
              <w:jc w:val="both"/>
            </w:pPr>
            <w:r>
              <w:rPr>
                <w:rFonts w:hint="eastAsia"/>
              </w:rPr>
              <w:t>5.中介服务费情况</w:t>
            </w:r>
          </w:p>
        </w:tc>
        <w:tc>
          <w:tcPr>
            <w:tcW w:w="6951" w:type="dxa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应返还</w:t>
            </w:r>
            <w:r>
              <w:rPr>
                <w:rFonts w:hint="eastAsia"/>
                <w:lang w:eastAsia="zh-CN"/>
              </w:rPr>
              <w:sym w:font="Wingdings" w:char="00A8"/>
            </w:r>
            <w:r>
              <w:rPr>
                <w:rFonts w:hint="eastAsia"/>
                <w:lang w:eastAsia="zh-CN"/>
              </w:rPr>
              <w:t xml:space="preserve"> / 承担</w:t>
            </w:r>
            <w:r>
              <w:rPr>
                <w:rFonts w:hint="eastAsia"/>
                <w:lang w:eastAsia="zh-CN"/>
              </w:rPr>
              <w:sym w:font="Wingdings" w:char="00A8"/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中介服务费的事由：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</w:tcPr>
          <w:p>
            <w:pPr>
              <w:jc w:val="both"/>
            </w:pPr>
            <w:r>
              <w:rPr>
                <w:rFonts w:hint="eastAsia"/>
              </w:rPr>
              <w:t>6.质量损害赔偿相关情况</w:t>
            </w:r>
          </w:p>
        </w:tc>
        <w:tc>
          <w:tcPr>
            <w:tcW w:w="6951" w:type="dxa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属于严重影响正常居住使用的质量问题</w:t>
            </w:r>
            <w:r>
              <w:rPr>
                <w:rFonts w:hint="eastAsia"/>
                <w:lang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属于可修复的质量问题</w:t>
            </w:r>
            <w:r>
              <w:rPr>
                <w:rFonts w:hint="eastAsia"/>
                <w:lang w:eastAsia="zh-CN"/>
              </w:rPr>
              <w:sym w:font="Wingdings" w:char="00A8"/>
            </w: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是否还在质保期内：是</w:t>
            </w:r>
            <w:r>
              <w:rPr>
                <w:rFonts w:hint="eastAsia"/>
                <w:lang w:eastAsia="zh-CN"/>
              </w:rPr>
              <w:sym w:font="Wingdings" w:char="00A8"/>
            </w:r>
            <w:r>
              <w:rPr>
                <w:rFonts w:hint="eastAsia"/>
                <w:lang w:eastAsia="zh-CN"/>
              </w:rPr>
              <w:t xml:space="preserve">  否</w:t>
            </w:r>
            <w:r>
              <w:rPr>
                <w:rFonts w:hint="eastAsia"/>
                <w:lang w:eastAsia="zh-CN"/>
              </w:rPr>
              <w:sym w:font="Wingdings" w:char="00A8"/>
            </w: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是否存在修复行为：是</w:t>
            </w:r>
            <w:r>
              <w:rPr>
                <w:rFonts w:hint="eastAsia"/>
                <w:lang w:eastAsia="zh-CN"/>
              </w:rPr>
              <w:sym w:font="Wingdings" w:char="00A8"/>
            </w:r>
            <w:r>
              <w:rPr>
                <w:rFonts w:hint="eastAsia"/>
                <w:lang w:eastAsia="zh-CN"/>
              </w:rPr>
              <w:t xml:space="preserve">  否</w:t>
            </w:r>
            <w:r>
              <w:rPr>
                <w:rFonts w:hint="eastAsia"/>
                <w:lang w:eastAsia="zh-CN"/>
              </w:rPr>
              <w:sym w:font="Wingdings" w:char="00A8"/>
            </w: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是否通知维修：是</w:t>
            </w:r>
            <w:r>
              <w:rPr>
                <w:rFonts w:hint="eastAsia"/>
                <w:lang w:eastAsia="zh-CN"/>
              </w:rPr>
              <w:sym w:font="Wingdings" w:char="00A8"/>
            </w:r>
            <w:r>
              <w:rPr>
                <w:rFonts w:hint="eastAsia"/>
                <w:lang w:eastAsia="zh-CN"/>
              </w:rPr>
              <w:t xml:space="preserve">  否</w:t>
            </w:r>
            <w:r>
              <w:rPr>
                <w:rFonts w:hint="eastAsia"/>
                <w:lang w:eastAsia="zh-CN"/>
              </w:rPr>
              <w:sym w:font="Wingdings" w:char="00A8"/>
            </w:r>
          </w:p>
          <w:p>
            <w:pPr>
              <w:jc w:val="both"/>
              <w:rPr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/>
                <w:lang w:eastAsia="zh-CN"/>
              </w:rPr>
              <w:t>赔偿数额：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</w:tcPr>
          <w:p>
            <w:pPr>
              <w:jc w:val="both"/>
            </w:pPr>
            <w:r>
              <w:rPr>
                <w:rFonts w:hint="eastAsia"/>
              </w:rPr>
              <w:t>7.是否签订担保贷款（按揭）合同</w:t>
            </w:r>
          </w:p>
        </w:tc>
        <w:tc>
          <w:tcPr>
            <w:tcW w:w="6951" w:type="dxa"/>
          </w:tcPr>
          <w:p>
            <w:pPr>
              <w:jc w:val="both"/>
            </w:pP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具体情况：</w:t>
            </w:r>
          </w:p>
          <w:p>
            <w:pPr>
              <w:jc w:val="both"/>
            </w:pP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</w:tcPr>
          <w:p>
            <w:pPr>
              <w:jc w:val="both"/>
            </w:pPr>
            <w:r>
              <w:rPr>
                <w:rFonts w:hint="eastAsia"/>
              </w:rPr>
              <w:t>8.申请鉴定及其他实现债权费用的事实</w:t>
            </w:r>
          </w:p>
        </w:tc>
        <w:tc>
          <w:tcPr>
            <w:tcW w:w="6951" w:type="dxa"/>
          </w:tcPr>
          <w:p>
            <w:pPr>
              <w:jc w:val="both"/>
            </w:pP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具体情况：</w:t>
            </w:r>
          </w:p>
          <w:p>
            <w:pPr>
              <w:jc w:val="both"/>
            </w:pP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</w:tcPr>
          <w:p>
            <w:pPr>
              <w:jc w:val="both"/>
            </w:pPr>
            <w:r>
              <w:rPr>
                <w:rFonts w:hint="eastAsia"/>
              </w:rPr>
              <w:t>9.请求依据</w:t>
            </w:r>
          </w:p>
        </w:tc>
        <w:tc>
          <w:tcPr>
            <w:tcW w:w="6951" w:type="dxa"/>
          </w:tcPr>
          <w:p>
            <w:pPr>
              <w:jc w:val="both"/>
            </w:pPr>
            <w:r>
              <w:rPr>
                <w:rFonts w:hint="eastAsia"/>
              </w:rPr>
              <w:t>合同约定：</w:t>
            </w:r>
          </w:p>
          <w:p>
            <w:pPr>
              <w:jc w:val="both"/>
            </w:pPr>
            <w:r>
              <w:rPr>
                <w:rFonts w:hint="eastAsia"/>
              </w:rPr>
              <w:t>法律规定：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</w:tcPr>
          <w:p>
            <w:pPr>
              <w:jc w:val="both"/>
            </w:pPr>
            <w:r>
              <w:rPr>
                <w:rFonts w:hint="eastAsia"/>
              </w:rPr>
              <w:t>10.证据清单（可另附页）</w:t>
            </w:r>
          </w:p>
        </w:tc>
        <w:tc>
          <w:tcPr>
            <w:tcW w:w="6951" w:type="dxa"/>
          </w:tcPr>
          <w:p>
            <w:pPr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6" w:type="dxa"/>
            <w:gridSpan w:val="2"/>
          </w:tcPr>
          <w:p>
            <w:pPr>
              <w:pStyle w:val="4"/>
              <w:outlineLvl w:val="2"/>
            </w:pPr>
            <w:r>
              <w:rPr>
                <w:rFonts w:hint="eastAsia"/>
              </w:rPr>
              <w:t>对纠纷解决方式的意愿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  <w:shd w:val="clear" w:color="auto" w:fill="auto"/>
          </w:tcPr>
          <w:p>
            <w:pPr>
              <w:jc w:val="both"/>
            </w:pPr>
            <w:r>
              <w:rPr>
                <w:rFonts w:hint="eastAsia"/>
              </w:rPr>
              <w:t>是否了解调解作为非诉讼纠纷解决方式，能及时、高效、低成本、不伤和气地解决纠纷</w:t>
            </w:r>
          </w:p>
        </w:tc>
        <w:tc>
          <w:tcPr>
            <w:tcW w:w="6951" w:type="dxa"/>
            <w:shd w:val="clear" w:color="auto" w:fill="auto"/>
          </w:tcPr>
          <w:p>
            <w:pPr>
              <w:jc w:val="both"/>
            </w:pPr>
            <w:r>
              <w:rPr>
                <w:rFonts w:hint="eastAsia"/>
              </w:rPr>
              <w:t>了解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不了解</w:t>
            </w:r>
            <w:r>
              <w:rPr>
                <w:rFonts w:hint="eastAsia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  <w:shd w:val="clear" w:color="auto" w:fill="auto"/>
          </w:tcPr>
          <w:p>
            <w:pPr>
              <w:jc w:val="both"/>
            </w:pPr>
            <w:r>
              <w:rPr>
                <w:rFonts w:hint="eastAsia"/>
              </w:rPr>
              <w:t>是否了解先行调解解决纠纷的好处</w:t>
            </w:r>
          </w:p>
        </w:tc>
        <w:tc>
          <w:tcPr>
            <w:tcW w:w="6951" w:type="dxa"/>
            <w:shd w:val="clear" w:color="auto" w:fill="auto"/>
          </w:tcPr>
          <w:p>
            <w:pPr>
              <w:jc w:val="both"/>
            </w:pPr>
            <w:r>
              <w:rPr>
                <w:rFonts w:hint="eastAsia"/>
              </w:rPr>
              <w:t>1.立案后选择先行调解的，可以很快启动调解程序。如不同意调解，法院将依程序开庭审理案件，但可能需要经过较长一段时间的排期等待，且审理、执行周期相对较长。</w:t>
            </w:r>
          </w:p>
          <w:p>
            <w:pPr>
              <w:jc w:val="both"/>
            </w:pPr>
            <w:r>
              <w:rPr>
                <w:rFonts w:hint="eastAsia"/>
              </w:rPr>
              <w:t>了解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不了解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2.选择先行调解，调解成功且自动履行的免交诉讼费用，申请司法确认的不交纳诉讼费用，要求出具调解书的减半交纳诉讼费用。</w:t>
            </w:r>
          </w:p>
          <w:p>
            <w:pPr>
              <w:jc w:val="both"/>
            </w:pPr>
            <w:r>
              <w:rPr>
                <w:rFonts w:hint="eastAsia"/>
              </w:rPr>
              <w:t>了解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不了解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3.首次调解不成功，但仍有继续调解意愿的，可以选择更换调解组织和调解员再进行调解。调解无法达成一致意见的，法院将依程序排期开庭。</w:t>
            </w:r>
          </w:p>
          <w:p>
            <w:pPr>
              <w:jc w:val="both"/>
            </w:pPr>
            <w:r>
              <w:rPr>
                <w:rFonts w:hint="eastAsia"/>
              </w:rPr>
              <w:t>了解</w:t>
            </w:r>
            <w:r>
              <w:rPr>
                <w:rFonts w:hint="eastAsia"/>
              </w:rPr>
              <w:sym w:font="Wingdings" w:char="00A8"/>
            </w:r>
            <w:r>
              <w:t xml:space="preserve">  </w:t>
            </w:r>
            <w:r>
              <w:rPr>
                <w:rFonts w:hint="eastAsia"/>
              </w:rPr>
              <w:t>不了解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4.依照法律规定，调解具有保密性要求，调解过程不公开，调解协议未经当事人同意不得公开。</w:t>
            </w:r>
          </w:p>
          <w:p>
            <w:pPr>
              <w:jc w:val="both"/>
            </w:pPr>
            <w:r>
              <w:rPr>
                <w:rFonts w:hint="eastAsia"/>
              </w:rPr>
              <w:t>了解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不了解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5.调解达成的协议具有法律效力，可以依照法律规定申请司法确认，具有强制执行效力。</w:t>
            </w:r>
          </w:p>
          <w:p>
            <w:pPr>
              <w:jc w:val="both"/>
              <w:rPr>
                <w:lang w:eastAsia="en-US"/>
              </w:rPr>
            </w:pPr>
            <w:r>
              <w:rPr>
                <w:rFonts w:hint="eastAsia"/>
              </w:rPr>
              <w:t>了解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不了解</w:t>
            </w:r>
            <w:r>
              <w:rPr>
                <w:rFonts w:hint="eastAsia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  <w:shd w:val="clear" w:color="auto" w:fill="auto"/>
          </w:tcPr>
          <w:p>
            <w:pPr>
              <w:jc w:val="both"/>
            </w:pPr>
            <w:r>
              <w:rPr>
                <w:rFonts w:hint="eastAsia"/>
              </w:rPr>
              <w:t>是否考虑先行调解</w:t>
            </w:r>
          </w:p>
        </w:tc>
        <w:tc>
          <w:tcPr>
            <w:tcW w:w="6951" w:type="dxa"/>
            <w:shd w:val="clear" w:color="auto" w:fill="auto"/>
          </w:tcPr>
          <w:p>
            <w:pPr>
              <w:jc w:val="both"/>
            </w:pP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暂不确定，想要了解更多内容</w:t>
            </w:r>
            <w:r>
              <w:rPr>
                <w:rFonts w:hint="eastAsia"/>
              </w:rPr>
              <w:sym w:font="Wingdings" w:char="00A8"/>
            </w:r>
          </w:p>
        </w:tc>
      </w:tr>
    </w:tbl>
    <w:p>
      <w:pPr>
        <w:rPr>
          <w:b/>
          <w:bCs/>
          <w:sz w:val="42"/>
          <w:szCs w:val="42"/>
        </w:rPr>
      </w:pPr>
    </w:p>
    <w:p>
      <w:pPr>
        <w:suppressAutoHyphens/>
        <w:jc w:val="center"/>
        <w:rPr>
          <w:rFonts w:ascii="方正小标宋简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eastAsia="方正小标宋简体" w:cs="Times New Roman"/>
          <w:sz w:val="36"/>
          <w:szCs w:val="36"/>
          <w:lang w:bidi="ar"/>
        </w:rPr>
        <w:t>具状人（签字、盖章）：</w:t>
      </w:r>
    </w:p>
    <w:p>
      <w:pPr>
        <w:suppressAutoHyphens/>
        <w:ind w:left="2520"/>
        <w:jc w:val="center"/>
        <w:rPr>
          <w:rFonts w:hint="eastAsia" w:ascii="方正小标宋简体" w:eastAsia="方正小标宋简体" w:cs="Times New Roman"/>
          <w:sz w:val="36"/>
          <w:szCs w:val="36"/>
          <w:lang w:bidi="ar"/>
        </w:rPr>
      </w:pPr>
      <w:r>
        <w:rPr>
          <w:rFonts w:ascii="方正小标宋简体" w:eastAsia="方正小标宋简体" w:cs="Times New Roman"/>
          <w:sz w:val="36"/>
          <w:szCs w:val="36"/>
          <w:lang w:bidi="ar"/>
        </w:rPr>
        <w:t xml:space="preserve"> </w:t>
      </w:r>
      <w:r>
        <w:rPr>
          <w:rFonts w:hint="eastAsia" w:ascii="方正小标宋简体" w:eastAsia="方正小标宋简体" w:cs="Times New Roman"/>
          <w:sz w:val="36"/>
          <w:szCs w:val="36"/>
          <w:lang w:bidi="ar"/>
        </w:rPr>
        <w:t>日期：</w:t>
      </w:r>
    </w:p>
    <w:p>
      <w:pPr>
        <w:suppressAutoHyphens/>
        <w:spacing w:line="276" w:lineRule="auto"/>
        <w:ind w:left="4620" w:leftChars="0" w:firstLine="420" w:firstLineChars="0"/>
        <w:jc w:val="both"/>
        <w:rPr>
          <w:rFonts w:hint="eastAsia" w:ascii="方正小标宋简体" w:hAnsi="宋体" w:eastAsia="方正小标宋简体" w:cs="Times New Roman"/>
          <w:color w:val="FFFFFF" w:themeColor="background1"/>
          <w:sz w:val="36"/>
          <w:szCs w:val="36"/>
          <w:lang w:bidi="ar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FFFFFF" w:themeColor="background1"/>
          <w:sz w:val="42"/>
          <w:szCs w:val="42"/>
          <w14:textFill>
            <w14:solidFill>
              <w14:schemeClr w14:val="bg1"/>
            </w14:solidFill>
          </w14:textFill>
        </w:rPr>
        <w:t>{pic_qmPath}</w:t>
      </w:r>
    </w:p>
    <w:p>
      <w:pPr>
        <w:suppressAutoHyphens/>
        <w:ind w:left="2520"/>
        <w:jc w:val="center"/>
        <w:rPr>
          <w:rFonts w:hint="eastAsia" w:ascii="方正小标宋简体" w:eastAsia="方正小标宋简体" w:cs="Times New Roman"/>
          <w:sz w:val="36"/>
          <w:szCs w:val="36"/>
          <w:lang w:bidi="ar"/>
        </w:rPr>
      </w:pPr>
    </w:p>
    <w:sectPr>
      <w:footerReference r:id="rId5" w:type="default"/>
      <w:pgSz w:w="11906" w:h="16838"/>
      <w:pgMar w:top="1418" w:right="1418" w:bottom="1418" w:left="1418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5ZGQ4ODMyMzgzMzc0ZmE3ZDdlOWFmOWJlOWIyNGMifQ=="/>
    <w:docVar w:name="KSO_WPS_MARK_KEY" w:val="39c9fe32-7ac3-4b68-a162-b9da3599f19f"/>
  </w:docVars>
  <w:rsids>
    <w:rsidRoot w:val="00D8349B"/>
    <w:rsid w:val="00031639"/>
    <w:rsid w:val="000516A9"/>
    <w:rsid w:val="000D709C"/>
    <w:rsid w:val="000E6FC2"/>
    <w:rsid w:val="00155A47"/>
    <w:rsid w:val="00210477"/>
    <w:rsid w:val="002D66CB"/>
    <w:rsid w:val="002D6E43"/>
    <w:rsid w:val="002E10BB"/>
    <w:rsid w:val="003E2F9E"/>
    <w:rsid w:val="004610EC"/>
    <w:rsid w:val="00486D94"/>
    <w:rsid w:val="00497EC2"/>
    <w:rsid w:val="004B7A93"/>
    <w:rsid w:val="004C5321"/>
    <w:rsid w:val="004D441C"/>
    <w:rsid w:val="00534756"/>
    <w:rsid w:val="00541818"/>
    <w:rsid w:val="00547BE9"/>
    <w:rsid w:val="005E1E29"/>
    <w:rsid w:val="00602C03"/>
    <w:rsid w:val="006F45A2"/>
    <w:rsid w:val="00710E95"/>
    <w:rsid w:val="00753F28"/>
    <w:rsid w:val="007C7835"/>
    <w:rsid w:val="007D5E12"/>
    <w:rsid w:val="00813E34"/>
    <w:rsid w:val="00833FCB"/>
    <w:rsid w:val="0086031F"/>
    <w:rsid w:val="008E5449"/>
    <w:rsid w:val="00917F35"/>
    <w:rsid w:val="00935330"/>
    <w:rsid w:val="00947C80"/>
    <w:rsid w:val="009504F8"/>
    <w:rsid w:val="00987E0F"/>
    <w:rsid w:val="00A30D3E"/>
    <w:rsid w:val="00A32A84"/>
    <w:rsid w:val="00A352B6"/>
    <w:rsid w:val="00A95D49"/>
    <w:rsid w:val="00AA61EB"/>
    <w:rsid w:val="00AC110B"/>
    <w:rsid w:val="00AF56D2"/>
    <w:rsid w:val="00B209BD"/>
    <w:rsid w:val="00B766F5"/>
    <w:rsid w:val="00BD4CCA"/>
    <w:rsid w:val="00C40897"/>
    <w:rsid w:val="00C43840"/>
    <w:rsid w:val="00C8416D"/>
    <w:rsid w:val="00CD1ECD"/>
    <w:rsid w:val="00D44F7A"/>
    <w:rsid w:val="00D503FC"/>
    <w:rsid w:val="00D61CA0"/>
    <w:rsid w:val="00D8349B"/>
    <w:rsid w:val="00DA5931"/>
    <w:rsid w:val="00DC068F"/>
    <w:rsid w:val="00DD42DF"/>
    <w:rsid w:val="00DD518D"/>
    <w:rsid w:val="00DD567B"/>
    <w:rsid w:val="00DD6DE9"/>
    <w:rsid w:val="00E31226"/>
    <w:rsid w:val="00E7020E"/>
    <w:rsid w:val="00F665EB"/>
    <w:rsid w:val="00FA338B"/>
    <w:rsid w:val="00FB56BF"/>
    <w:rsid w:val="00FD6711"/>
    <w:rsid w:val="01150CE5"/>
    <w:rsid w:val="0176096D"/>
    <w:rsid w:val="018112F2"/>
    <w:rsid w:val="019C2519"/>
    <w:rsid w:val="01D709AB"/>
    <w:rsid w:val="01F8223F"/>
    <w:rsid w:val="01FF193E"/>
    <w:rsid w:val="02250EFF"/>
    <w:rsid w:val="022F0D4F"/>
    <w:rsid w:val="023A59E3"/>
    <w:rsid w:val="02E220C3"/>
    <w:rsid w:val="03FD719F"/>
    <w:rsid w:val="04B75458"/>
    <w:rsid w:val="04BC3145"/>
    <w:rsid w:val="0502582D"/>
    <w:rsid w:val="056A659B"/>
    <w:rsid w:val="05972365"/>
    <w:rsid w:val="06391410"/>
    <w:rsid w:val="075E79A7"/>
    <w:rsid w:val="07A10088"/>
    <w:rsid w:val="07AE7992"/>
    <w:rsid w:val="07B37245"/>
    <w:rsid w:val="07CC32DC"/>
    <w:rsid w:val="08EE786F"/>
    <w:rsid w:val="090C3286"/>
    <w:rsid w:val="0923593D"/>
    <w:rsid w:val="0A0E1374"/>
    <w:rsid w:val="0A1259E1"/>
    <w:rsid w:val="0AC03CA7"/>
    <w:rsid w:val="0B2927D0"/>
    <w:rsid w:val="0B613662"/>
    <w:rsid w:val="0B8C15FE"/>
    <w:rsid w:val="0BC727C6"/>
    <w:rsid w:val="0BDE6F3F"/>
    <w:rsid w:val="0BF95F1B"/>
    <w:rsid w:val="0C105A94"/>
    <w:rsid w:val="0C300E1D"/>
    <w:rsid w:val="0C3304C2"/>
    <w:rsid w:val="0D246F57"/>
    <w:rsid w:val="0DD1795C"/>
    <w:rsid w:val="0E550CD3"/>
    <w:rsid w:val="0E803068"/>
    <w:rsid w:val="0E8D06FC"/>
    <w:rsid w:val="0F0E10A8"/>
    <w:rsid w:val="0F380424"/>
    <w:rsid w:val="0F576E62"/>
    <w:rsid w:val="0F9643AD"/>
    <w:rsid w:val="0FD351EA"/>
    <w:rsid w:val="0FED59A3"/>
    <w:rsid w:val="103E486A"/>
    <w:rsid w:val="1046495F"/>
    <w:rsid w:val="11897783"/>
    <w:rsid w:val="11ED2C4E"/>
    <w:rsid w:val="12F94C57"/>
    <w:rsid w:val="131F1078"/>
    <w:rsid w:val="14DA6A78"/>
    <w:rsid w:val="15A84A0F"/>
    <w:rsid w:val="15BE04D1"/>
    <w:rsid w:val="15C41DC5"/>
    <w:rsid w:val="17DD7339"/>
    <w:rsid w:val="181A2CFE"/>
    <w:rsid w:val="183E4E91"/>
    <w:rsid w:val="191E02D6"/>
    <w:rsid w:val="19B149ED"/>
    <w:rsid w:val="19C56A6C"/>
    <w:rsid w:val="19DE5CD3"/>
    <w:rsid w:val="1ACD5720"/>
    <w:rsid w:val="1B4D36AA"/>
    <w:rsid w:val="1B9370A5"/>
    <w:rsid w:val="1BCC5A75"/>
    <w:rsid w:val="1C3F5BE8"/>
    <w:rsid w:val="1C6427CC"/>
    <w:rsid w:val="1C7558BE"/>
    <w:rsid w:val="1C8D69A6"/>
    <w:rsid w:val="1CA61122"/>
    <w:rsid w:val="1CBB1806"/>
    <w:rsid w:val="1CF75B24"/>
    <w:rsid w:val="1E9439C2"/>
    <w:rsid w:val="202334B1"/>
    <w:rsid w:val="20F05CF6"/>
    <w:rsid w:val="211424A6"/>
    <w:rsid w:val="21C603EE"/>
    <w:rsid w:val="22F8413B"/>
    <w:rsid w:val="23133FE2"/>
    <w:rsid w:val="23247750"/>
    <w:rsid w:val="24136964"/>
    <w:rsid w:val="24872DFF"/>
    <w:rsid w:val="26331896"/>
    <w:rsid w:val="2677791D"/>
    <w:rsid w:val="26AD4861"/>
    <w:rsid w:val="270F0823"/>
    <w:rsid w:val="2766283F"/>
    <w:rsid w:val="27E10412"/>
    <w:rsid w:val="280A1F12"/>
    <w:rsid w:val="284D7A1B"/>
    <w:rsid w:val="285F2031"/>
    <w:rsid w:val="298C3068"/>
    <w:rsid w:val="29912482"/>
    <w:rsid w:val="29AD51D5"/>
    <w:rsid w:val="29E61A5D"/>
    <w:rsid w:val="2A11195B"/>
    <w:rsid w:val="2A1D271C"/>
    <w:rsid w:val="2A97752E"/>
    <w:rsid w:val="2BB16143"/>
    <w:rsid w:val="2C8D512D"/>
    <w:rsid w:val="2D331A95"/>
    <w:rsid w:val="2D33417F"/>
    <w:rsid w:val="2D4B511A"/>
    <w:rsid w:val="2DB47F9C"/>
    <w:rsid w:val="2E333410"/>
    <w:rsid w:val="2E702EB0"/>
    <w:rsid w:val="30454BCD"/>
    <w:rsid w:val="30C15CB4"/>
    <w:rsid w:val="328B29F0"/>
    <w:rsid w:val="32B12B1E"/>
    <w:rsid w:val="32D16C5C"/>
    <w:rsid w:val="337E11EA"/>
    <w:rsid w:val="33BD781C"/>
    <w:rsid w:val="342C4C62"/>
    <w:rsid w:val="349E4EFA"/>
    <w:rsid w:val="34CB78A0"/>
    <w:rsid w:val="35352FE9"/>
    <w:rsid w:val="35935DF5"/>
    <w:rsid w:val="35B30245"/>
    <w:rsid w:val="360A6217"/>
    <w:rsid w:val="36C43710"/>
    <w:rsid w:val="37A335A3"/>
    <w:rsid w:val="382007BD"/>
    <w:rsid w:val="38D01806"/>
    <w:rsid w:val="38D3500A"/>
    <w:rsid w:val="3922056D"/>
    <w:rsid w:val="39655A78"/>
    <w:rsid w:val="39D762C9"/>
    <w:rsid w:val="39E10461"/>
    <w:rsid w:val="3A2801BE"/>
    <w:rsid w:val="3A886677"/>
    <w:rsid w:val="3AA328F4"/>
    <w:rsid w:val="3B226675"/>
    <w:rsid w:val="3B4B61A3"/>
    <w:rsid w:val="3B764E93"/>
    <w:rsid w:val="3C213BF5"/>
    <w:rsid w:val="3CC27081"/>
    <w:rsid w:val="3D3C393E"/>
    <w:rsid w:val="3D421C50"/>
    <w:rsid w:val="3EC76B54"/>
    <w:rsid w:val="3F230ED8"/>
    <w:rsid w:val="3FF12D30"/>
    <w:rsid w:val="40050660"/>
    <w:rsid w:val="416B5D69"/>
    <w:rsid w:val="425B1450"/>
    <w:rsid w:val="426C3506"/>
    <w:rsid w:val="429D65A5"/>
    <w:rsid w:val="42B912F6"/>
    <w:rsid w:val="42CD1C24"/>
    <w:rsid w:val="43356819"/>
    <w:rsid w:val="4348798E"/>
    <w:rsid w:val="434A7ACC"/>
    <w:rsid w:val="4366189C"/>
    <w:rsid w:val="44883346"/>
    <w:rsid w:val="44B75F5C"/>
    <w:rsid w:val="45042A50"/>
    <w:rsid w:val="451877CB"/>
    <w:rsid w:val="45707D87"/>
    <w:rsid w:val="46187E50"/>
    <w:rsid w:val="464C17F0"/>
    <w:rsid w:val="466E5B03"/>
    <w:rsid w:val="46F752D4"/>
    <w:rsid w:val="47172AA3"/>
    <w:rsid w:val="472B3A30"/>
    <w:rsid w:val="47F768EB"/>
    <w:rsid w:val="48AD4CBD"/>
    <w:rsid w:val="49301D4A"/>
    <w:rsid w:val="496916B2"/>
    <w:rsid w:val="49C70996"/>
    <w:rsid w:val="4A0D3C67"/>
    <w:rsid w:val="4A702D6F"/>
    <w:rsid w:val="4B6B0F4E"/>
    <w:rsid w:val="4B973172"/>
    <w:rsid w:val="4C426DCB"/>
    <w:rsid w:val="4C793B3F"/>
    <w:rsid w:val="4CDE101F"/>
    <w:rsid w:val="4D65688F"/>
    <w:rsid w:val="4DE95E4E"/>
    <w:rsid w:val="4DFE20BC"/>
    <w:rsid w:val="4E23222F"/>
    <w:rsid w:val="4E864C08"/>
    <w:rsid w:val="4EE67B0A"/>
    <w:rsid w:val="4F626628"/>
    <w:rsid w:val="4FC86A95"/>
    <w:rsid w:val="50C50B26"/>
    <w:rsid w:val="50DB387E"/>
    <w:rsid w:val="50FA2CEF"/>
    <w:rsid w:val="510746C6"/>
    <w:rsid w:val="518072E8"/>
    <w:rsid w:val="52E16ECB"/>
    <w:rsid w:val="532E5F1B"/>
    <w:rsid w:val="53683F40"/>
    <w:rsid w:val="536A6FA8"/>
    <w:rsid w:val="53877FA0"/>
    <w:rsid w:val="540C27A0"/>
    <w:rsid w:val="54722B7A"/>
    <w:rsid w:val="549E07CC"/>
    <w:rsid w:val="55697417"/>
    <w:rsid w:val="55D873DD"/>
    <w:rsid w:val="56894032"/>
    <w:rsid w:val="57475C4D"/>
    <w:rsid w:val="57746B53"/>
    <w:rsid w:val="57FF5DE3"/>
    <w:rsid w:val="58397B5A"/>
    <w:rsid w:val="584A0389"/>
    <w:rsid w:val="584E1028"/>
    <w:rsid w:val="586308C3"/>
    <w:rsid w:val="58984200"/>
    <w:rsid w:val="593013AC"/>
    <w:rsid w:val="59401C6C"/>
    <w:rsid w:val="597B2CA5"/>
    <w:rsid w:val="59BF16A6"/>
    <w:rsid w:val="5A295D82"/>
    <w:rsid w:val="5A3E5A0E"/>
    <w:rsid w:val="5A8D0BBF"/>
    <w:rsid w:val="5AC316C5"/>
    <w:rsid w:val="5AEB4AF6"/>
    <w:rsid w:val="5B213842"/>
    <w:rsid w:val="5BAB2C55"/>
    <w:rsid w:val="5C304508"/>
    <w:rsid w:val="5C3A25B5"/>
    <w:rsid w:val="5C3E0CC0"/>
    <w:rsid w:val="5C4943A0"/>
    <w:rsid w:val="5CD64D27"/>
    <w:rsid w:val="5CE77665"/>
    <w:rsid w:val="5D0440FF"/>
    <w:rsid w:val="5D1C18CC"/>
    <w:rsid w:val="5D2B2E5F"/>
    <w:rsid w:val="5D3B4FAE"/>
    <w:rsid w:val="5D5249BC"/>
    <w:rsid w:val="5E0368F6"/>
    <w:rsid w:val="5E044246"/>
    <w:rsid w:val="5E0859C7"/>
    <w:rsid w:val="5FBF31B3"/>
    <w:rsid w:val="5FC37153"/>
    <w:rsid w:val="601613CA"/>
    <w:rsid w:val="61026EA9"/>
    <w:rsid w:val="614150CD"/>
    <w:rsid w:val="61833CD8"/>
    <w:rsid w:val="61AE540E"/>
    <w:rsid w:val="61CC411F"/>
    <w:rsid w:val="62121B84"/>
    <w:rsid w:val="621D7BA8"/>
    <w:rsid w:val="624A31F4"/>
    <w:rsid w:val="636C5508"/>
    <w:rsid w:val="637F38AA"/>
    <w:rsid w:val="649D6039"/>
    <w:rsid w:val="64B639B2"/>
    <w:rsid w:val="64FB738F"/>
    <w:rsid w:val="6584337E"/>
    <w:rsid w:val="65991AC5"/>
    <w:rsid w:val="66BA5B15"/>
    <w:rsid w:val="673B3A73"/>
    <w:rsid w:val="67B10F88"/>
    <w:rsid w:val="680C2DD0"/>
    <w:rsid w:val="68563AC6"/>
    <w:rsid w:val="687F015B"/>
    <w:rsid w:val="68FD6917"/>
    <w:rsid w:val="696B1DBE"/>
    <w:rsid w:val="698956DA"/>
    <w:rsid w:val="69A22965"/>
    <w:rsid w:val="6A345616"/>
    <w:rsid w:val="6A4F66FC"/>
    <w:rsid w:val="6A760CE0"/>
    <w:rsid w:val="6A9A5C71"/>
    <w:rsid w:val="6AD63529"/>
    <w:rsid w:val="6AFF63B3"/>
    <w:rsid w:val="6B7C0F49"/>
    <w:rsid w:val="6BCB6B28"/>
    <w:rsid w:val="6BEB4428"/>
    <w:rsid w:val="6C133380"/>
    <w:rsid w:val="6CA07829"/>
    <w:rsid w:val="6D0B1319"/>
    <w:rsid w:val="6D44403A"/>
    <w:rsid w:val="6DB72D70"/>
    <w:rsid w:val="6DF26FC2"/>
    <w:rsid w:val="6F736789"/>
    <w:rsid w:val="6F8A6141"/>
    <w:rsid w:val="6FB40F38"/>
    <w:rsid w:val="701557F7"/>
    <w:rsid w:val="7055578D"/>
    <w:rsid w:val="705B5122"/>
    <w:rsid w:val="70A11939"/>
    <w:rsid w:val="71EC2F5F"/>
    <w:rsid w:val="71FA6D52"/>
    <w:rsid w:val="72C75056"/>
    <w:rsid w:val="734B1181"/>
    <w:rsid w:val="73DD5247"/>
    <w:rsid w:val="74DA3A60"/>
    <w:rsid w:val="75910862"/>
    <w:rsid w:val="75AE180A"/>
    <w:rsid w:val="75E36485"/>
    <w:rsid w:val="76A42E74"/>
    <w:rsid w:val="773871A0"/>
    <w:rsid w:val="774B3FA4"/>
    <w:rsid w:val="782C4379"/>
    <w:rsid w:val="783E7EE3"/>
    <w:rsid w:val="790C78A0"/>
    <w:rsid w:val="79D129F2"/>
    <w:rsid w:val="79D7703A"/>
    <w:rsid w:val="7AAC2004"/>
    <w:rsid w:val="7AD63B30"/>
    <w:rsid w:val="7ADF6716"/>
    <w:rsid w:val="7BB4067D"/>
    <w:rsid w:val="7BDE5B0D"/>
    <w:rsid w:val="7C4A3F1C"/>
    <w:rsid w:val="7CBE50AF"/>
    <w:rsid w:val="7D1D5170"/>
    <w:rsid w:val="7D5C7626"/>
    <w:rsid w:val="7D697465"/>
    <w:rsid w:val="7D7355C5"/>
    <w:rsid w:val="7DD1650A"/>
    <w:rsid w:val="7E282333"/>
    <w:rsid w:val="7E6B47E6"/>
    <w:rsid w:val="7EB55306"/>
    <w:rsid w:val="7EFC5E66"/>
    <w:rsid w:val="7F1D32B7"/>
    <w:rsid w:val="7FD5213D"/>
    <w:rsid w:val="7FF9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76" w:lineRule="auto"/>
    </w:pPr>
    <w:rPr>
      <w:rFonts w:ascii="宋体" w:hAnsi="宋体" w:eastAsia="宋体" w:cs="宋体"/>
      <w:kern w:val="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0" w:lineRule="atLeast"/>
      <w:jc w:val="center"/>
      <w:outlineLvl w:val="0"/>
    </w:pPr>
    <w:rPr>
      <w:rFonts w:ascii="方正小标宋简体" w:eastAsia="方正小标宋简体" w:cs="Times New Roman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spacing w:line="0" w:lineRule="atLeast"/>
      <w:jc w:val="center"/>
      <w:outlineLvl w:val="1"/>
    </w:pPr>
    <w:rPr>
      <w:rFonts w:ascii="方正小标宋简体" w:eastAsia="方正小标宋简体" w:cs="Times New Roman"/>
      <w:sz w:val="36"/>
      <w:szCs w:val="36"/>
    </w:rPr>
  </w:style>
  <w:style w:type="paragraph" w:styleId="4">
    <w:name w:val="heading 3"/>
    <w:basedOn w:val="1"/>
    <w:next w:val="1"/>
    <w:unhideWhenUsed/>
    <w:qFormat/>
    <w:uiPriority w:val="0"/>
    <w:pPr>
      <w:jc w:val="center"/>
      <w:outlineLvl w:val="2"/>
    </w:pPr>
    <w:rPr>
      <w:rFonts w:ascii="方正小标宋简体" w:eastAsia="方正小标宋简体" w:cs="Times New Roman"/>
      <w:sz w:val="30"/>
      <w:szCs w:val="3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19"/>
    <w:qFormat/>
    <w:uiPriority w:val="0"/>
    <w:rPr>
      <w:rFonts w:ascii="楷体" w:hAnsi="楷体" w:eastAsia="楷体"/>
    </w:rPr>
  </w:style>
  <w:style w:type="paragraph" w:styleId="6">
    <w:name w:val="Balloon Text"/>
    <w:basedOn w:val="1"/>
    <w:link w:val="15"/>
    <w:qFormat/>
    <w:uiPriority w:val="0"/>
    <w:rPr>
      <w:sz w:val="18"/>
      <w:szCs w:val="18"/>
    </w:rPr>
  </w:style>
  <w:style w:type="paragraph" w:styleId="7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qFormat/>
    <w:uiPriority w:val="0"/>
    <w:rPr>
      <w:sz w:val="21"/>
      <w:szCs w:val="21"/>
    </w:rPr>
  </w:style>
  <w:style w:type="paragraph" w:customStyle="1" w:styleId="13">
    <w:name w:val="Table Text"/>
    <w:basedOn w:val="1"/>
    <w:semiHidden/>
    <w:qFormat/>
    <w:uiPriority w:val="0"/>
    <w:rPr>
      <w:sz w:val="19"/>
      <w:szCs w:val="19"/>
      <w:lang w:eastAsia="en-US"/>
    </w:rPr>
  </w:style>
  <w:style w:type="table" w:customStyle="1" w:styleId="1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批注框文本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6">
    <w:name w:val="页眉 Char"/>
    <w:basedOn w:val="11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7">
    <w:name w:val="页脚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paragraph" w:customStyle="1" w:styleId="18">
    <w:name w:val="Table Paragraph"/>
    <w:basedOn w:val="1"/>
    <w:qFormat/>
    <w:uiPriority w:val="1"/>
    <w:rPr>
      <w:kern w:val="0"/>
      <w:sz w:val="22"/>
      <w:szCs w:val="22"/>
      <w:lang w:eastAsia="en-US"/>
    </w:rPr>
  </w:style>
  <w:style w:type="character" w:customStyle="1" w:styleId="19">
    <w:name w:val="批注文字 Char"/>
    <w:link w:val="5"/>
    <w:qFormat/>
    <w:uiPriority w:val="0"/>
    <w:rPr>
      <w:rFonts w:ascii="楷体" w:hAnsi="楷体" w:eastAsia="楷体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7</Pages>
  <Words>3111</Words>
  <Characters>3331</Characters>
  <Lines>8</Lines>
  <Paragraphs>8</Paragraphs>
  <TotalTime>0</TotalTime>
  <ScaleCrop>false</ScaleCrop>
  <LinksUpToDate>false</LinksUpToDate>
  <CharactersWithSpaces>3786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2025-06-18T06:41:00Z</dcterms:created>
  <dc:creator>Administrator</dc:creator>
  <cp:lastModifiedBy>初雪</cp:lastModifiedBy>
  <dcterms:modified xsi:type="dcterms:W3CDTF">2025-07-17T07:15:33Z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1BE0DA514CFF48428DF0C119FD566CF0_13</vt:lpwstr>
  </property>
  <property fmtid="{D5CDD505-2E9C-101B-9397-08002B2CF9AE}" pid="4" name="KSOTemplateDocerSaveRecord">
    <vt:lpwstr>eyJoZGlkIjoiZmU2NWUxM2FlOWRmMjJlYWY5MjQxMzc3MGYwYjY2NzgiLCJ1c2VySWQiOiIxMTMxNzAzNjE1In0=</vt:lpwstr>
  </property>
</Properties>
</file>