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1EB12">
      <w:pPr>
        <w:suppressAutoHyphens/>
        <w:spacing w:line="0" w:lineRule="atLeast"/>
        <w:jc w:val="center"/>
        <w:rPr>
          <w:rFonts w:hint="eastAsia" w:ascii="方正小标宋简体" w:eastAsia="方正小标宋简体" w:cs="Times New Roman"/>
          <w:sz w:val="44"/>
          <w:szCs w:val="44"/>
          <w:lang w:bidi="ar"/>
        </w:rPr>
      </w:pPr>
    </w:p>
    <w:p w14:paraId="102F873B">
      <w:pPr>
        <w:suppressAutoHyphens/>
        <w:spacing w:line="0" w:lineRule="atLeast"/>
        <w:jc w:val="both"/>
        <w:rPr>
          <w:rFonts w:hint="eastAsia" w:ascii="方正小标宋简体" w:eastAsia="方正小标宋简体" w:cs="Times New Roman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7AACCBF2">
      <w:pPr>
        <w:suppressAutoHyphens/>
        <w:spacing w:line="0" w:lineRule="atLeast"/>
        <w:jc w:val="center"/>
        <w:rPr>
          <w:rFonts w:hint="eastAsia" w:ascii="方正小标宋简体" w:eastAsia="方正小标宋简体" w:cs="Times New Roman"/>
          <w:sz w:val="44"/>
          <w:szCs w:val="44"/>
          <w:lang w:bidi="ar"/>
        </w:rPr>
      </w:pPr>
    </w:p>
    <w:p w14:paraId="1D6EDBBB">
      <w:pPr>
        <w:suppressAutoHyphens/>
        <w:spacing w:line="0" w:lineRule="atLeas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  <w:lang w:bidi="ar"/>
        </w:rPr>
        <w:t>民事起诉状</w:t>
      </w:r>
    </w:p>
    <w:p w14:paraId="164BA3D6">
      <w:pPr>
        <w:suppressAutoHyphens/>
        <w:spacing w:line="0" w:lineRule="atLeast"/>
        <w:jc w:val="center"/>
        <w:rPr>
          <w:b/>
          <w:bCs/>
          <w:sz w:val="36"/>
          <w:szCs w:val="36"/>
        </w:rPr>
      </w:pP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（侵害著作权及邻接权纠纷）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8610"/>
      </w:tblGrid>
      <w:tr w14:paraId="79C5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39EF4A9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说明：</w:t>
            </w:r>
          </w:p>
          <w:p w14:paraId="0541DF81">
            <w:pPr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为了方便您参加诉讼，保护您的合法权利，请填写本表。</w:t>
            </w:r>
          </w:p>
          <w:p w14:paraId="71F84F0E">
            <w:pPr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1.起诉时需向人民法院提交证明您身份的材料，如身份证复印件、营业执照复印件等。</w:t>
            </w:r>
          </w:p>
          <w:p w14:paraId="32901DC0">
            <w:pPr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2.本表所列内容是您提起诉讼以及人民法院查明案件事实所需，请务必如实填写。</w:t>
            </w:r>
          </w:p>
          <w:p w14:paraId="12EC454F">
            <w:pPr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5A1202AB">
            <w:pPr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2BD5078">
            <w:pPr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★特别提示★</w:t>
            </w:r>
          </w:p>
          <w:p w14:paraId="361326D7">
            <w:pPr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诉讼参加人应遵守诚信原则如实认真填写表格。</w:t>
            </w:r>
          </w:p>
          <w:p w14:paraId="006AE0F4">
            <w:pPr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6D92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7FA730B5">
            <w:pPr>
              <w:suppressAutoHyphens/>
              <w:jc w:val="center"/>
              <w:rPr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51B9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6C9DCC81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原告（自然人）</w:t>
            </w:r>
          </w:p>
        </w:tc>
        <w:tc>
          <w:tcPr>
            <w:tcW w:w="8610" w:type="dxa"/>
          </w:tcPr>
          <w:p w14:paraId="445DD4BA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</w:t>
            </w:r>
          </w:p>
          <w:p w14:paraId="0985EB0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性别：男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4D46EE0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××××年×月×日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03274B91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2930116D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6E4BBBF3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北京市东城区××街道××号</w:t>
            </w:r>
          </w:p>
          <w:p w14:paraId="64C246F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北京市东城区××街道××号</w:t>
            </w:r>
          </w:p>
          <w:p w14:paraId="635FDFE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F3E4E0E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2906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2F1DB4D5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原告（法人、非法人组织）</w:t>
            </w:r>
          </w:p>
        </w:tc>
        <w:tc>
          <w:tcPr>
            <w:tcW w:w="8610" w:type="dxa"/>
          </w:tcPr>
          <w:p w14:paraId="065B0B7B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名称：</w:t>
            </w:r>
          </w:p>
          <w:p w14:paraId="282EF94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住所地（主要办事机构所在地）：</w:t>
            </w:r>
          </w:p>
          <w:p w14:paraId="64F1A41B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注册地/登记地：</w:t>
            </w:r>
          </w:p>
          <w:p w14:paraId="13673C47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法定代表人/主要负责人：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职务：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联系电话：</w:t>
            </w:r>
          </w:p>
          <w:p w14:paraId="475B164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统一社会信用代码：</w:t>
            </w:r>
          </w:p>
          <w:p w14:paraId="34E548C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类型：有限责任公司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股份有限公司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上市公司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10B85FFC">
            <w:pPr>
              <w:ind w:firstLine="720" w:firstLineChars="3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其他企业法人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事业单位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社会团体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基金会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4BA20CF3">
            <w:pPr>
              <w:ind w:firstLine="720" w:firstLineChars="3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社会服务机构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机关法人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22DE9A7F">
            <w:pPr>
              <w:ind w:firstLine="720" w:firstLineChars="3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城镇农村的合作经济组织法人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基层群众性自治组织法人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4EDAD433">
            <w:pPr>
              <w:ind w:firstLine="720" w:firstLineChars="3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个人独资企业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合伙企业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62AE8F90">
            <w:pPr>
              <w:ind w:left="600" w:hanging="720" w:hangingChars="3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所有制性质：国有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（控股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参股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民营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其他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__________</w:t>
            </w:r>
          </w:p>
        </w:tc>
      </w:tr>
      <w:tr w14:paraId="186C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308FE42F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委托诉讼代理人</w:t>
            </w:r>
          </w:p>
        </w:tc>
        <w:tc>
          <w:tcPr>
            <w:tcW w:w="8610" w:type="dxa"/>
          </w:tcPr>
          <w:p w14:paraId="54DDED6B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</w:p>
          <w:p w14:paraId="44EFF08F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</w:p>
          <w:p w14:paraId="427B1BD5">
            <w:pPr>
              <w:ind w:firstLine="36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×律师事务所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197AB30F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6C28D80C">
            <w:pPr>
              <w:ind w:firstLine="36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代理权限：一般授权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  特别授权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_______________</w:t>
            </w:r>
          </w:p>
          <w:p w14:paraId="134C5412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</w:tc>
      </w:tr>
      <w:tr w14:paraId="1344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44270F44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被告（自然人）</w:t>
            </w:r>
          </w:p>
        </w:tc>
        <w:tc>
          <w:tcPr>
            <w:tcW w:w="8610" w:type="dxa"/>
          </w:tcPr>
          <w:p w14:paraId="24FA7CB7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459D3998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性别：男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2B35A3A5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××××年×月×日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5E0A8DC8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职务：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87FFC1C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5A034734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0DEE37C3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15A149D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2A0C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73FD31BD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被告（法人、非法人组织）</w:t>
            </w:r>
          </w:p>
        </w:tc>
        <w:tc>
          <w:tcPr>
            <w:tcW w:w="8610" w:type="dxa"/>
          </w:tcPr>
          <w:p w14:paraId="7A293CB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××有限公司</w:t>
            </w:r>
          </w:p>
          <w:p w14:paraId="0743A79B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069A536A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21CF2852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法定代表人/主要负责人：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1F423B5E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1CFECE4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统一社会信用代码：××××××××××××××××××</w:t>
            </w:r>
          </w:p>
          <w:p w14:paraId="46B671C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类型：有限责任公司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股份有限公司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上市公司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67309E41">
            <w:pPr>
              <w:ind w:firstLine="720" w:firstLineChars="3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其他企业法人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事业单位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社会团体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  基金会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6DA666CD">
            <w:pPr>
              <w:ind w:firstLine="720" w:firstLineChars="3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社会服务机构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机关法人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4F704619">
            <w:pPr>
              <w:ind w:firstLine="720" w:firstLineChars="3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城镇农村的合作经济组织法人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基层群众性自治组织法人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12E8D5C9">
            <w:pPr>
              <w:ind w:firstLine="720" w:firstLineChars="3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个人独资企业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合伙企业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3E66B0FE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所有制性质：国有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（控股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参股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民营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其他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__________</w:t>
            </w:r>
          </w:p>
        </w:tc>
      </w:tr>
      <w:tr w14:paraId="2BF0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5E81EBD8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第三人（自然人）</w:t>
            </w:r>
          </w:p>
        </w:tc>
        <w:tc>
          <w:tcPr>
            <w:tcW w:w="8610" w:type="dxa"/>
          </w:tcPr>
          <w:p w14:paraId="748845D1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5EEF7A2D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性别：男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</w:p>
          <w:p w14:paraId="03CC03D7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××××年×月×日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×族</w:t>
            </w:r>
          </w:p>
          <w:p w14:paraId="7270C48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职务：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555782E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0318186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7CAE1B21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1FA37E98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×</w:t>
            </w:r>
          </w:p>
        </w:tc>
      </w:tr>
      <w:tr w14:paraId="0C52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2606B3C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第三人（法人、非法人组织）</w:t>
            </w:r>
          </w:p>
        </w:tc>
        <w:tc>
          <w:tcPr>
            <w:tcW w:w="8610" w:type="dxa"/>
          </w:tcPr>
          <w:p w14:paraId="1B4BABBD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北京××有限公司</w:t>
            </w:r>
          </w:p>
          <w:p w14:paraId="4E22B41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北京市×区×街道×路×号</w:t>
            </w:r>
          </w:p>
          <w:p w14:paraId="1B8FDFC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注册地/登记地：</w:t>
            </w:r>
          </w:p>
          <w:p w14:paraId="5CA1A57B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法定代表人/主要负责人：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3D109897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6302D60C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48F10284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类型：有限责任公司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股份有限公司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上市公司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00270FB2">
            <w:pPr>
              <w:ind w:firstLine="720" w:firstLineChars="3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其他企业法人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事业单位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社会团体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基金会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0291C02D">
            <w:pPr>
              <w:ind w:firstLine="720" w:firstLineChars="3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社会服务机构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机关法人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3E38C9F5">
            <w:pPr>
              <w:ind w:firstLine="720" w:firstLineChars="3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城镇农村的合作经济组织法人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基层群众性自治组织法人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3A02B0B4">
            <w:pPr>
              <w:ind w:firstLine="720" w:firstLineChars="3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个人独资企业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合伙企业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5630F13F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所有制性质：国有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（控股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参股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民营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其他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__________</w:t>
            </w:r>
          </w:p>
        </w:tc>
      </w:tr>
      <w:tr w14:paraId="4F2A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4D86A467">
            <w:pPr>
              <w:suppressAutoHyphens/>
              <w:jc w:val="center"/>
              <w:rPr>
                <w:rFonts w:ascii="方正小标宋简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67DE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6BF63C59">
            <w:pPr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请求李××、北京××有限公司立即停止侵权、赔偿经济损失 ×× 元、合理费用 ×× 元，并承担本案诉讼费，两被告承担连带责任。</w:t>
            </w:r>
          </w:p>
        </w:tc>
      </w:tr>
      <w:tr w14:paraId="5FB2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5B4EDBA3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1.停止侵权</w:t>
            </w:r>
          </w:p>
        </w:tc>
        <w:tc>
          <w:tcPr>
            <w:tcW w:w="8610" w:type="dxa"/>
          </w:tcPr>
          <w:p w14:paraId="63960C05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立即停止使用与原告作品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××美术作品</w:t>
            </w:r>
            <w:r>
              <w:rPr>
                <w:rFonts w:hint="eastAsia"/>
                <w:sz w:val="24"/>
                <w:szCs w:val="24"/>
              </w:rPr>
              <w:t>（作品名称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登记证号）</w:t>
            </w:r>
          </w:p>
          <w:p w14:paraId="746C125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相同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实质性相似的作品：</w:t>
            </w:r>
          </w:p>
          <w:p w14:paraId="5C92AB24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侵权链接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标题：</w:t>
            </w:r>
          </w:p>
        </w:tc>
      </w:tr>
      <w:tr w14:paraId="30FD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44755997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2.赔偿经济损失</w:t>
            </w:r>
          </w:p>
        </w:tc>
        <w:tc>
          <w:tcPr>
            <w:tcW w:w="8610" w:type="dxa"/>
          </w:tcPr>
          <w:p w14:paraId="67A018F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经济损失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××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  <w:p w14:paraId="25879213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原告损失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被告获利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许可费用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法定赔偿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</w:p>
          <w:p w14:paraId="690CC0D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惩罚性赔偿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基数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倍数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751E2F55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计算依据或参考因素：</w:t>
            </w:r>
          </w:p>
        </w:tc>
      </w:tr>
      <w:tr w14:paraId="75EB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18139A84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支付合理费用</w:t>
            </w:r>
          </w:p>
        </w:tc>
        <w:tc>
          <w:tcPr>
            <w:tcW w:w="8610" w:type="dxa"/>
          </w:tcPr>
          <w:p w14:paraId="353BDCD3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律师费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××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元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律师费凭证：有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律师费发票</w:t>
            </w:r>
          </w:p>
          <w:p w14:paraId="788D7577">
            <w:pPr>
              <w:ind w:firstLine="960" w:firstLineChars="4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取证费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××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元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取证费凭证：有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公证费发票</w:t>
            </w:r>
          </w:p>
          <w:p w14:paraId="30D68CCA">
            <w:pPr>
              <w:ind w:firstLine="960" w:firstLineChars="4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差旅费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××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元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差旅费凭证：有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04702B57">
            <w:pPr>
              <w:ind w:firstLine="960" w:firstLineChars="4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费用 ×× 元      凭证：有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AAE0EEF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</w:tc>
      </w:tr>
      <w:tr w14:paraId="6B86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24A388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是否主张诉讼费用</w:t>
            </w:r>
          </w:p>
        </w:tc>
        <w:tc>
          <w:tcPr>
            <w:tcW w:w="8610" w:type="dxa"/>
          </w:tcPr>
          <w:p w14:paraId="2CE0296F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</w:p>
          <w:p w14:paraId="64276C36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</w:tc>
      </w:tr>
      <w:tr w14:paraId="0D7E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04287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其他请求</w:t>
            </w:r>
          </w:p>
        </w:tc>
        <w:tc>
          <w:tcPr>
            <w:tcW w:w="8610" w:type="dxa"/>
          </w:tcPr>
          <w:p w14:paraId="3A2356AD">
            <w:pPr>
              <w:pStyle w:val="5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由被告2××与被告1××承担连带责任。</w:t>
            </w:r>
          </w:p>
          <w:p w14:paraId="2656097B">
            <w:pPr>
              <w:pStyle w:val="5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273A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142FEF33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rFonts w:hint="eastAsia" w:ascii="方正小标宋简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7010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50B6F307">
            <w:pPr>
              <w:jc w:val="left"/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李××、北京××有限公司实施了侵害涉案著作权（具体为署名权、复制权、信息网络传播权）的行为，应当承担有关法律责任。</w:t>
            </w:r>
          </w:p>
        </w:tc>
      </w:tr>
      <w:tr w14:paraId="6670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5E96A9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1.著作权主体</w:t>
            </w:r>
          </w:p>
        </w:tc>
        <w:tc>
          <w:tcPr>
            <w:tcW w:w="8610" w:type="dxa"/>
          </w:tcPr>
          <w:p w14:paraId="0683189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原告著作权主体身份为：</w:t>
            </w:r>
          </w:p>
          <w:p w14:paraId="5197A51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1.作者或视为作者的法人或非法人组织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</w:p>
          <w:p w14:paraId="36CC72EF">
            <w:pPr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继受主体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（原告与著作权人签订授权合同的时间、合同名称及有效期及权限、区域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，获得授权的性质：独占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排他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普通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677DAD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作品性质属于：</w:t>
            </w:r>
          </w:p>
          <w:p w14:paraId="7E0431A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1.合作作品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2.</w:t>
            </w:r>
            <w:r>
              <w:rPr>
                <w:rFonts w:hint="eastAsia"/>
                <w:sz w:val="24"/>
                <w:szCs w:val="24"/>
              </w:rPr>
              <w:t>汇编作品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3.</w:t>
            </w:r>
            <w:r>
              <w:rPr>
                <w:rFonts w:hint="eastAsia"/>
                <w:sz w:val="24"/>
                <w:szCs w:val="24"/>
              </w:rPr>
              <w:t>演绎作品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4.</w:t>
            </w:r>
            <w:r>
              <w:rPr>
                <w:rFonts w:hint="eastAsia"/>
                <w:sz w:val="24"/>
                <w:szCs w:val="24"/>
              </w:rPr>
              <w:t>职务作品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772E3D1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委托作品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6.</w:t>
            </w:r>
            <w:r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</w:p>
        </w:tc>
      </w:tr>
      <w:tr w14:paraId="3125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3AEBCFD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2.著作权客体</w:t>
            </w:r>
          </w:p>
        </w:tc>
        <w:tc>
          <w:tcPr>
            <w:tcW w:w="8610" w:type="dxa"/>
          </w:tcPr>
          <w:p w14:paraId="64A0930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《古代××图》</w:t>
            </w:r>
          </w:p>
          <w:p w14:paraId="1EE90CE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作品完成时间：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2007年3月1日</w:t>
            </w:r>
          </w:p>
          <w:p w14:paraId="4967BE7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作品首次公开发表时间、地点及方式：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某年月，某刊物公开出版</w:t>
            </w:r>
          </w:p>
          <w:p w14:paraId="0BA6C81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是否进行版权登记：是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1616E6C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登记时间：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2008年3月4日</w:t>
            </w:r>
          </w:p>
          <w:p w14:paraId="619EC21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作品类别为：</w:t>
            </w:r>
          </w:p>
          <w:p w14:paraId="67B4419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1.文字作品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2.</w:t>
            </w:r>
            <w:r>
              <w:rPr>
                <w:rFonts w:hint="eastAsia"/>
                <w:sz w:val="24"/>
                <w:szCs w:val="24"/>
              </w:rPr>
              <w:t>口述作品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3.</w:t>
            </w:r>
            <w:r>
              <w:rPr>
                <w:rFonts w:hint="eastAsia"/>
                <w:sz w:val="24"/>
                <w:szCs w:val="24"/>
              </w:rPr>
              <w:t>音乐、戏剧、曲艺、舞蹈、杂技艺术作品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1CC1C39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美术、建筑作品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5.</w:t>
            </w:r>
            <w:r>
              <w:rPr>
                <w:rFonts w:hint="eastAsia"/>
                <w:sz w:val="24"/>
                <w:szCs w:val="24"/>
              </w:rPr>
              <w:t>摄影作品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6.</w:t>
            </w:r>
            <w:r>
              <w:rPr>
                <w:rFonts w:hint="eastAsia"/>
                <w:sz w:val="24"/>
                <w:szCs w:val="24"/>
              </w:rPr>
              <w:t>视听作品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6D09FF1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rFonts w:hint="eastAsia"/>
                <w:sz w:val="24"/>
                <w:szCs w:val="24"/>
              </w:rPr>
              <w:t>工程设计图、产品设计图、地图、示意图等图形作品和模型作品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094157B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rFonts w:hint="eastAsia"/>
                <w:sz w:val="24"/>
                <w:szCs w:val="24"/>
              </w:rPr>
              <w:t>计算机软件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9.</w:t>
            </w:r>
            <w:r>
              <w:rPr>
                <w:rFonts w:hint="eastAsia"/>
                <w:sz w:val="24"/>
                <w:szCs w:val="24"/>
              </w:rPr>
              <w:t>符合作品特征的其他智力成果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1DC6B7C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请提供权属证明。</w:t>
            </w:r>
          </w:p>
        </w:tc>
      </w:tr>
      <w:tr w14:paraId="20EC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2130E7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3.涉嫌侵害著作人身权或财产权的种类</w:t>
            </w:r>
          </w:p>
        </w:tc>
        <w:tc>
          <w:tcPr>
            <w:tcW w:w="8610" w:type="dxa"/>
          </w:tcPr>
          <w:p w14:paraId="0F85A3F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发表权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2.</w:t>
            </w:r>
            <w:r>
              <w:rPr>
                <w:rFonts w:hint="eastAsia"/>
                <w:sz w:val="24"/>
                <w:szCs w:val="24"/>
              </w:rPr>
              <w:t>署名权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3.</w:t>
            </w:r>
            <w:r>
              <w:rPr>
                <w:rFonts w:hint="eastAsia"/>
                <w:sz w:val="24"/>
                <w:szCs w:val="24"/>
              </w:rPr>
              <w:t>修改权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 4.</w:t>
            </w:r>
            <w:r>
              <w:rPr>
                <w:rFonts w:hint="eastAsia"/>
                <w:sz w:val="24"/>
                <w:szCs w:val="24"/>
              </w:rPr>
              <w:t>保护作品完整权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63365F8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复制权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sz w:val="24"/>
                <w:szCs w:val="24"/>
              </w:rPr>
              <w:t xml:space="preserve">  6.</w:t>
            </w:r>
            <w:r>
              <w:rPr>
                <w:rFonts w:hint="eastAsia"/>
                <w:sz w:val="24"/>
                <w:szCs w:val="24"/>
              </w:rPr>
              <w:t>发行权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 7.</w:t>
            </w:r>
            <w:r>
              <w:rPr>
                <w:rFonts w:hint="eastAsia"/>
                <w:sz w:val="24"/>
                <w:szCs w:val="24"/>
              </w:rPr>
              <w:t>出租权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 8.</w:t>
            </w:r>
            <w:r>
              <w:rPr>
                <w:rFonts w:hint="eastAsia"/>
                <w:sz w:val="24"/>
                <w:szCs w:val="24"/>
              </w:rPr>
              <w:t>展览权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5A73C11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rFonts w:hint="eastAsia"/>
                <w:sz w:val="24"/>
                <w:szCs w:val="24"/>
              </w:rPr>
              <w:t>表演权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 10.</w:t>
            </w:r>
            <w:r>
              <w:rPr>
                <w:rFonts w:hint="eastAsia"/>
                <w:sz w:val="24"/>
                <w:szCs w:val="24"/>
              </w:rPr>
              <w:t>放映权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 11.</w:t>
            </w:r>
            <w:r>
              <w:rPr>
                <w:rFonts w:hint="eastAsia"/>
                <w:sz w:val="24"/>
                <w:szCs w:val="24"/>
              </w:rPr>
              <w:t>广播权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01E85D3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>
              <w:rPr>
                <w:rFonts w:hint="eastAsia"/>
                <w:sz w:val="24"/>
                <w:szCs w:val="24"/>
              </w:rPr>
              <w:t>信息网络传播权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（原告是否向被告发出侵权通知：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是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否，时间及内容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03AAC4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sz w:val="24"/>
                <w:szCs w:val="24"/>
              </w:rPr>
              <w:t>13.</w:t>
            </w:r>
            <w:r>
              <w:rPr>
                <w:rFonts w:hint="eastAsia"/>
                <w:sz w:val="24"/>
                <w:szCs w:val="24"/>
              </w:rPr>
              <w:t>摄制权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 14.</w:t>
            </w:r>
            <w:r>
              <w:rPr>
                <w:rFonts w:hint="eastAsia"/>
                <w:sz w:val="24"/>
                <w:szCs w:val="24"/>
              </w:rPr>
              <w:t>改编权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 15.</w:t>
            </w:r>
            <w:r>
              <w:rPr>
                <w:rFonts w:hint="eastAsia"/>
                <w:sz w:val="24"/>
                <w:szCs w:val="24"/>
              </w:rPr>
              <w:t>翻译权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 16.</w:t>
            </w:r>
            <w:r>
              <w:rPr>
                <w:rFonts w:hint="eastAsia"/>
                <w:sz w:val="24"/>
                <w:szCs w:val="24"/>
              </w:rPr>
              <w:t>汇编权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17.</w:t>
            </w:r>
            <w:r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</w:p>
        </w:tc>
      </w:tr>
      <w:tr w14:paraId="217B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2859C8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4.被诉侵权行为方式</w:t>
            </w:r>
          </w:p>
        </w:tc>
        <w:tc>
          <w:tcPr>
            <w:tcW w:w="8610" w:type="dxa"/>
          </w:tcPr>
          <w:p w14:paraId="3196C2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未经著作权人许可，发表其作品的</w:t>
            </w:r>
          </w:p>
          <w:p w14:paraId="5F8BBC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未经合作作者许可，将与他人合作创作的作品当作自己单独创作的作品发表的</w:t>
            </w:r>
          </w:p>
          <w:p w14:paraId="29BE12A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没有参加创作，为谋取个人名利，在他人作品上署名的</w:t>
            </w:r>
          </w:p>
          <w:p w14:paraId="228359C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歪曲、篡改他人作品的</w:t>
            </w:r>
          </w:p>
          <w:p w14:paraId="73EAF5C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剽窃他人作品的</w:t>
            </w:r>
          </w:p>
          <w:p w14:paraId="247430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未经著作权人许可，以展览、摄制电影和以类似摄制电影的方法使用作品，或者以改编、翻译、注释等方式使用作品的</w:t>
            </w:r>
          </w:p>
          <w:p w14:paraId="3286BC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使用他人作品，应当支付报酬而未支付的</w:t>
            </w:r>
          </w:p>
          <w:p w14:paraId="286568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未经电影作品和以类似摄制电影的方法创作的作品、计算机软件、录音录像制品的著作权人或者与著作权有关的权利人许可，出租其作品或者录音录像制品的</w:t>
            </w:r>
          </w:p>
          <w:p w14:paraId="1252862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未经出版者许可，使用其出版的图书、期刊的版式设计的</w:t>
            </w:r>
          </w:p>
          <w:p w14:paraId="2A66E46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</w:rPr>
              <w:t>未经表演者许可，从现场直播或者公开传送其现场表演，或者录制其表演的</w:t>
            </w:r>
          </w:p>
          <w:p w14:paraId="4D0C6A9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录音录像制作者权侵权、广播组织权侵权</w:t>
            </w:r>
          </w:p>
          <w:p w14:paraId="0CB411D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其他</w:t>
            </w:r>
          </w:p>
          <w:p w14:paraId="6FB10F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（可补充被告使用作品的具体方式及载体，比对证据等内容及依据）</w:t>
            </w:r>
          </w:p>
        </w:tc>
      </w:tr>
      <w:tr w14:paraId="25CB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7E88F5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5.被诉侵权行为发生的时间、地点</w:t>
            </w:r>
          </w:p>
        </w:tc>
        <w:tc>
          <w:tcPr>
            <w:tcW w:w="8610" w:type="dxa"/>
          </w:tcPr>
          <w:p w14:paraId="166F24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××时间，被告在其经营的网站上未经许可擅自使用原告的涉案作品</w:t>
            </w:r>
          </w:p>
        </w:tc>
      </w:tr>
      <w:tr w14:paraId="36E2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670C269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6.是否发送侵权通知</w:t>
            </w:r>
          </w:p>
        </w:tc>
        <w:tc>
          <w:tcPr>
            <w:tcW w:w="8610" w:type="dxa"/>
          </w:tcPr>
          <w:p w14:paraId="2C97C099"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具体情况，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依据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证据）</w:t>
            </w:r>
          </w:p>
        </w:tc>
      </w:tr>
      <w:tr w14:paraId="3542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233625C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rFonts w:hint="eastAsia"/>
                <w:sz w:val="24"/>
                <w:szCs w:val="24"/>
              </w:rPr>
              <w:t>其他需要说明的内容（可另附页）</w:t>
            </w:r>
          </w:p>
        </w:tc>
        <w:tc>
          <w:tcPr>
            <w:tcW w:w="8610" w:type="dxa"/>
          </w:tcPr>
          <w:p w14:paraId="0418867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具体情况，依据（证据）</w:t>
            </w:r>
          </w:p>
        </w:tc>
      </w:tr>
      <w:tr w14:paraId="4BAD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4189B5E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rFonts w:hint="eastAsia"/>
                <w:sz w:val="24"/>
                <w:szCs w:val="24"/>
              </w:rPr>
              <w:t>证据清单（可另附页）</w:t>
            </w:r>
          </w:p>
        </w:tc>
        <w:tc>
          <w:tcPr>
            <w:tcW w:w="8610" w:type="dxa"/>
          </w:tcPr>
          <w:p w14:paraId="257E41E7">
            <w:pPr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见附件</w:t>
            </w:r>
          </w:p>
        </w:tc>
      </w:tr>
      <w:tr w14:paraId="632E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7C816898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rFonts w:hint="eastAsia" w:ascii="方正小标宋简体" w:eastAsia="方正小标宋简体" w:cs="Times New Roman"/>
                <w:sz w:val="30"/>
                <w:szCs w:val="30"/>
                <w:lang w:bidi="ar"/>
              </w:rPr>
              <w:t>关联案件信息</w:t>
            </w:r>
          </w:p>
        </w:tc>
      </w:tr>
      <w:tr w14:paraId="3C70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58FE0A31">
            <w:pPr>
              <w:suppressAutoHyphens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sz w:val="24"/>
                <w:szCs w:val="24"/>
                <w:lang w:bidi="ar"/>
              </w:rPr>
              <w:t>有</w:t>
            </w:r>
            <w:r>
              <w:rPr>
                <w:rFonts w:hint="eastAsia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10件（未结）</w:t>
            </w:r>
          </w:p>
          <w:p w14:paraId="6ECD5527">
            <w:pPr>
              <w:suppressAutoHyphens/>
              <w:ind w:left="1678" w:leftChars="839" w:firstLine="0" w:firstLineChars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A诉B，北京×法院，侵害著作权纠纷，已立案，案号为（202×）京××民初××号，未开庭。</w:t>
            </w:r>
          </w:p>
          <w:p w14:paraId="5F8ED64F">
            <w:pPr>
              <w:suppressAutoHyphens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cs="Times New Roman"/>
                <w:sz w:val="24"/>
                <w:szCs w:val="24"/>
                <w:lang w:bidi="ar"/>
              </w:rPr>
              <w:t>无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</w:tc>
      </w:tr>
      <w:tr w14:paraId="6850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2"/>
          </w:tcPr>
          <w:p w14:paraId="3804E174">
            <w:pPr>
              <w:suppressAutoHyphens/>
              <w:jc w:val="center"/>
              <w:rPr>
                <w:rFonts w:ascii="方正小标宋简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E38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shd w:val="clear" w:color="auto" w:fill="auto"/>
          </w:tcPr>
          <w:p w14:paraId="3CCBC7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610" w:type="dxa"/>
            <w:shd w:val="clear" w:color="auto" w:fill="auto"/>
          </w:tcPr>
          <w:p w14:paraId="1E9F664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了解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不了解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</w:tc>
      </w:tr>
      <w:tr w14:paraId="3CCB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shd w:val="clear" w:color="auto" w:fill="auto"/>
          </w:tcPr>
          <w:p w14:paraId="7842E3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610" w:type="dxa"/>
            <w:shd w:val="clear" w:color="auto" w:fill="auto"/>
          </w:tcPr>
          <w:p w14:paraId="31235F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44E80B9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了解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不了解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4E5DE47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5E89E7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了解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不了解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2CE5D5F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07554F6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了解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不了解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350969D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2721B5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了解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不了解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27AA76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562F7E32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</w:rPr>
              <w:t>了解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不了解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</w:tc>
      </w:tr>
      <w:tr w14:paraId="314F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shd w:val="clear" w:color="auto" w:fill="auto"/>
          </w:tcPr>
          <w:p w14:paraId="3B6F000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是否考虑先行调解</w:t>
            </w:r>
          </w:p>
        </w:tc>
        <w:tc>
          <w:tcPr>
            <w:tcW w:w="8610" w:type="dxa"/>
            <w:shd w:val="clear" w:color="auto" w:fill="auto"/>
          </w:tcPr>
          <w:p w14:paraId="25E5A29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6BBF5B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61C2995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暂不确定，想要了解更多内容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</w:tc>
      </w:tr>
    </w:tbl>
    <w:p w14:paraId="3969939F">
      <w:pPr>
        <w:suppressAutoHyphens/>
        <w:ind w:firstLine="5400" w:firstLineChars="1800"/>
        <w:jc w:val="right"/>
        <w:rPr>
          <w:rFonts w:hint="eastAsia" w:ascii="方正小标宋简体" w:eastAsia="方正小标宋简体" w:cs="Times New Roman"/>
          <w:sz w:val="30"/>
          <w:szCs w:val="30"/>
          <w:lang w:bidi="ar"/>
        </w:rPr>
      </w:pPr>
    </w:p>
    <w:p w14:paraId="575EF003">
      <w:pPr>
        <w:suppressAutoHyphens/>
        <w:ind w:firstLine="5400" w:firstLineChars="1800"/>
        <w:jc w:val="right"/>
        <w:rPr>
          <w:rFonts w:ascii="方正小标宋简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王×</w:t>
      </w:r>
    </w:p>
    <w:p w14:paraId="08162BE3">
      <w:pPr>
        <w:suppressAutoHyphens/>
        <w:ind w:firstLine="4800" w:firstLineChars="1600"/>
        <w:jc w:val="righ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865A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1645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1645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6515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2636E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A43BC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F9ADF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31639"/>
    <w:rsid w:val="00082DDD"/>
    <w:rsid w:val="00087CE9"/>
    <w:rsid w:val="00106E21"/>
    <w:rsid w:val="00114F71"/>
    <w:rsid w:val="00116335"/>
    <w:rsid w:val="0014386A"/>
    <w:rsid w:val="00144E81"/>
    <w:rsid w:val="00154B2E"/>
    <w:rsid w:val="00194CC9"/>
    <w:rsid w:val="001F6C1F"/>
    <w:rsid w:val="00210477"/>
    <w:rsid w:val="00252157"/>
    <w:rsid w:val="002656D2"/>
    <w:rsid w:val="00270479"/>
    <w:rsid w:val="002A4B59"/>
    <w:rsid w:val="002B1124"/>
    <w:rsid w:val="002D66CB"/>
    <w:rsid w:val="002D6E43"/>
    <w:rsid w:val="002E31F1"/>
    <w:rsid w:val="002E4FBF"/>
    <w:rsid w:val="003274A9"/>
    <w:rsid w:val="0033488D"/>
    <w:rsid w:val="0035000D"/>
    <w:rsid w:val="003910BE"/>
    <w:rsid w:val="00416AB2"/>
    <w:rsid w:val="00417DFB"/>
    <w:rsid w:val="00425605"/>
    <w:rsid w:val="00447150"/>
    <w:rsid w:val="004732D6"/>
    <w:rsid w:val="00473F9B"/>
    <w:rsid w:val="004E3384"/>
    <w:rsid w:val="0050786D"/>
    <w:rsid w:val="00541818"/>
    <w:rsid w:val="00547BE9"/>
    <w:rsid w:val="00552DC5"/>
    <w:rsid w:val="005E254C"/>
    <w:rsid w:val="0060483E"/>
    <w:rsid w:val="00640FB0"/>
    <w:rsid w:val="00662A7A"/>
    <w:rsid w:val="006D39B1"/>
    <w:rsid w:val="006F45A2"/>
    <w:rsid w:val="007218C7"/>
    <w:rsid w:val="00753F28"/>
    <w:rsid w:val="00773A6F"/>
    <w:rsid w:val="007901E9"/>
    <w:rsid w:val="007C7835"/>
    <w:rsid w:val="007D795C"/>
    <w:rsid w:val="00813E34"/>
    <w:rsid w:val="00834273"/>
    <w:rsid w:val="00843DFC"/>
    <w:rsid w:val="0085670E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91AF6"/>
    <w:rsid w:val="00BA7F61"/>
    <w:rsid w:val="00C13495"/>
    <w:rsid w:val="00C13FD2"/>
    <w:rsid w:val="00C3703D"/>
    <w:rsid w:val="00C51DA5"/>
    <w:rsid w:val="00C8416D"/>
    <w:rsid w:val="00C86575"/>
    <w:rsid w:val="00C93581"/>
    <w:rsid w:val="00CA3AE0"/>
    <w:rsid w:val="00CD1ECD"/>
    <w:rsid w:val="00CD4201"/>
    <w:rsid w:val="00D503FC"/>
    <w:rsid w:val="00D64DDE"/>
    <w:rsid w:val="00D8349B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F21B2E"/>
    <w:rsid w:val="00F507A8"/>
    <w:rsid w:val="00F56702"/>
    <w:rsid w:val="00F665EB"/>
    <w:rsid w:val="00F77EF7"/>
    <w:rsid w:val="00FB56BF"/>
    <w:rsid w:val="00FC2831"/>
    <w:rsid w:val="00FD6711"/>
    <w:rsid w:val="00FE08B9"/>
    <w:rsid w:val="00FE32FE"/>
    <w:rsid w:val="01150CE5"/>
    <w:rsid w:val="0176096D"/>
    <w:rsid w:val="018112F2"/>
    <w:rsid w:val="019C2519"/>
    <w:rsid w:val="01D709AB"/>
    <w:rsid w:val="01F81016"/>
    <w:rsid w:val="01F8223F"/>
    <w:rsid w:val="01FF193E"/>
    <w:rsid w:val="02250EFF"/>
    <w:rsid w:val="022F0D4F"/>
    <w:rsid w:val="023A59E3"/>
    <w:rsid w:val="026D77A0"/>
    <w:rsid w:val="02E220C3"/>
    <w:rsid w:val="03FD719F"/>
    <w:rsid w:val="04B75458"/>
    <w:rsid w:val="04BC3145"/>
    <w:rsid w:val="0502582D"/>
    <w:rsid w:val="056A659B"/>
    <w:rsid w:val="05972365"/>
    <w:rsid w:val="06391410"/>
    <w:rsid w:val="06691D5B"/>
    <w:rsid w:val="072B122D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07A6B0B"/>
    <w:rsid w:val="11897783"/>
    <w:rsid w:val="11ED2C4E"/>
    <w:rsid w:val="12F94C57"/>
    <w:rsid w:val="131F1078"/>
    <w:rsid w:val="14DA6A78"/>
    <w:rsid w:val="15850271"/>
    <w:rsid w:val="15A84A0F"/>
    <w:rsid w:val="15BE04D1"/>
    <w:rsid w:val="15C41DC5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E9439C2"/>
    <w:rsid w:val="1FB63704"/>
    <w:rsid w:val="202334B1"/>
    <w:rsid w:val="20F05CF6"/>
    <w:rsid w:val="211424A6"/>
    <w:rsid w:val="21C603EE"/>
    <w:rsid w:val="22F8413B"/>
    <w:rsid w:val="23133FE2"/>
    <w:rsid w:val="23247750"/>
    <w:rsid w:val="24136964"/>
    <w:rsid w:val="24872DFF"/>
    <w:rsid w:val="24A563F4"/>
    <w:rsid w:val="26331896"/>
    <w:rsid w:val="2677791D"/>
    <w:rsid w:val="26AD4861"/>
    <w:rsid w:val="270F0823"/>
    <w:rsid w:val="27E10412"/>
    <w:rsid w:val="280A1F12"/>
    <w:rsid w:val="284D7A1B"/>
    <w:rsid w:val="285F2031"/>
    <w:rsid w:val="28636FFF"/>
    <w:rsid w:val="298C3068"/>
    <w:rsid w:val="29912482"/>
    <w:rsid w:val="29C52B7A"/>
    <w:rsid w:val="29E61A5D"/>
    <w:rsid w:val="29E82F4D"/>
    <w:rsid w:val="2A11195B"/>
    <w:rsid w:val="2A1D271C"/>
    <w:rsid w:val="2A902341"/>
    <w:rsid w:val="2A97752E"/>
    <w:rsid w:val="2BB16143"/>
    <w:rsid w:val="2C8D512D"/>
    <w:rsid w:val="2D331A95"/>
    <w:rsid w:val="2D33417F"/>
    <w:rsid w:val="2D4B511A"/>
    <w:rsid w:val="2DB47F9C"/>
    <w:rsid w:val="2E333410"/>
    <w:rsid w:val="2E702EB0"/>
    <w:rsid w:val="3005243D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935DF5"/>
    <w:rsid w:val="35B30245"/>
    <w:rsid w:val="360A6217"/>
    <w:rsid w:val="36C43710"/>
    <w:rsid w:val="37A335A3"/>
    <w:rsid w:val="382007BD"/>
    <w:rsid w:val="386F6A86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C27081"/>
    <w:rsid w:val="3D3C393E"/>
    <w:rsid w:val="3D421C50"/>
    <w:rsid w:val="3D624A2B"/>
    <w:rsid w:val="3EC76B54"/>
    <w:rsid w:val="3F230ED8"/>
    <w:rsid w:val="3F5E71F7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F768EB"/>
    <w:rsid w:val="48AD4CBD"/>
    <w:rsid w:val="490C649A"/>
    <w:rsid w:val="49301D4A"/>
    <w:rsid w:val="496916B2"/>
    <w:rsid w:val="49C70996"/>
    <w:rsid w:val="49E862E3"/>
    <w:rsid w:val="4A0D3C67"/>
    <w:rsid w:val="4A702D6F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5231E5"/>
    <w:rsid w:val="4E864C08"/>
    <w:rsid w:val="4EE67B0A"/>
    <w:rsid w:val="4F626628"/>
    <w:rsid w:val="4FC86A95"/>
    <w:rsid w:val="50C50B26"/>
    <w:rsid w:val="50DB387E"/>
    <w:rsid w:val="50FA2CEF"/>
    <w:rsid w:val="510746C6"/>
    <w:rsid w:val="52E16ECB"/>
    <w:rsid w:val="532E5F1B"/>
    <w:rsid w:val="53683F40"/>
    <w:rsid w:val="536A6FA8"/>
    <w:rsid w:val="53877FA0"/>
    <w:rsid w:val="540C27A0"/>
    <w:rsid w:val="54722B7A"/>
    <w:rsid w:val="547C5F7A"/>
    <w:rsid w:val="549E07CC"/>
    <w:rsid w:val="55697417"/>
    <w:rsid w:val="55D873DD"/>
    <w:rsid w:val="56894032"/>
    <w:rsid w:val="571274C7"/>
    <w:rsid w:val="57475C4D"/>
    <w:rsid w:val="57746B53"/>
    <w:rsid w:val="57FF5DE3"/>
    <w:rsid w:val="58397B5A"/>
    <w:rsid w:val="584A0389"/>
    <w:rsid w:val="584E1028"/>
    <w:rsid w:val="586308C3"/>
    <w:rsid w:val="58984200"/>
    <w:rsid w:val="58FF6E67"/>
    <w:rsid w:val="593013AC"/>
    <w:rsid w:val="59401C6C"/>
    <w:rsid w:val="597B2CA5"/>
    <w:rsid w:val="59BF16A6"/>
    <w:rsid w:val="5A0C68F8"/>
    <w:rsid w:val="5A295D82"/>
    <w:rsid w:val="5A3E5A0E"/>
    <w:rsid w:val="5A8D0BBF"/>
    <w:rsid w:val="5AC316C5"/>
    <w:rsid w:val="5AEB4AF6"/>
    <w:rsid w:val="5B213842"/>
    <w:rsid w:val="5BAA080A"/>
    <w:rsid w:val="5BAB2C55"/>
    <w:rsid w:val="5C0E3A02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2FD297C"/>
    <w:rsid w:val="636C5508"/>
    <w:rsid w:val="637F38AA"/>
    <w:rsid w:val="649D6039"/>
    <w:rsid w:val="64B639B2"/>
    <w:rsid w:val="64FB738F"/>
    <w:rsid w:val="6584337E"/>
    <w:rsid w:val="65991AC5"/>
    <w:rsid w:val="66B1293E"/>
    <w:rsid w:val="66BA5B15"/>
    <w:rsid w:val="673B3A73"/>
    <w:rsid w:val="67B10F88"/>
    <w:rsid w:val="680C2DD0"/>
    <w:rsid w:val="68563AC6"/>
    <w:rsid w:val="687F015B"/>
    <w:rsid w:val="68FD6917"/>
    <w:rsid w:val="68FF0936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E930639"/>
    <w:rsid w:val="6F8A6141"/>
    <w:rsid w:val="6FB40F38"/>
    <w:rsid w:val="701557F7"/>
    <w:rsid w:val="7055578D"/>
    <w:rsid w:val="705B5122"/>
    <w:rsid w:val="70A11939"/>
    <w:rsid w:val="70A751E2"/>
    <w:rsid w:val="71EC2F5F"/>
    <w:rsid w:val="71FA6D52"/>
    <w:rsid w:val="72C75056"/>
    <w:rsid w:val="734B1181"/>
    <w:rsid w:val="73DD5247"/>
    <w:rsid w:val="74DA3A60"/>
    <w:rsid w:val="75910862"/>
    <w:rsid w:val="75AE180A"/>
    <w:rsid w:val="75E36485"/>
    <w:rsid w:val="76507739"/>
    <w:rsid w:val="76A42E74"/>
    <w:rsid w:val="773871A0"/>
    <w:rsid w:val="774B3FA4"/>
    <w:rsid w:val="782C4379"/>
    <w:rsid w:val="783E7EE3"/>
    <w:rsid w:val="788674DA"/>
    <w:rsid w:val="790C78A0"/>
    <w:rsid w:val="798D3EF4"/>
    <w:rsid w:val="79D129F2"/>
    <w:rsid w:val="79D7703A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417BDD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</w:pPr>
    <w:rPr>
      <w:rFonts w:ascii="宋体" w:hAnsi="宋体" w:eastAsia="宋体" w:cs="宋体"/>
      <w:kern w:val="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qFormat/>
    <w:uiPriority w:val="0"/>
    <w:rPr>
      <w:rFonts w:ascii="楷体" w:hAnsi="楷体" w:eastAsia="楷体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Table Text"/>
    <w:basedOn w:val="1"/>
    <w:semiHidden/>
    <w:qFormat/>
    <w:uiPriority w:val="0"/>
    <w:rPr>
      <w:sz w:val="19"/>
      <w:szCs w:val="19"/>
      <w:lang w:eastAsia="en-US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字符"/>
    <w:qFormat/>
    <w:uiPriority w:val="0"/>
    <w:rPr>
      <w:sz w:val="18"/>
      <w:szCs w:val="18"/>
    </w:rPr>
  </w:style>
  <w:style w:type="character" w:customStyle="1" w:styleId="16">
    <w:name w:val="页眉 字符"/>
    <w:qFormat/>
    <w:uiPriority w:val="0"/>
    <w:rPr>
      <w:sz w:val="18"/>
      <w:szCs w:val="18"/>
    </w:rPr>
  </w:style>
  <w:style w:type="character" w:customStyle="1" w:styleId="17">
    <w:name w:val="页脚 字符"/>
    <w:qFormat/>
    <w:uiPriority w:val="0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Table Paragraph"/>
    <w:basedOn w:val="1"/>
    <w:qFormat/>
    <w:uiPriority w:val="1"/>
    <w:rPr>
      <w:kern w:val="0"/>
      <w:sz w:val="22"/>
      <w:szCs w:val="22"/>
      <w:lang w:eastAsia="en-US"/>
    </w:rPr>
  </w:style>
  <w:style w:type="character" w:customStyle="1" w:styleId="20">
    <w:name w:val="批注框文本 Char"/>
    <w:basedOn w:val="11"/>
    <w:link w:val="6"/>
    <w:qFormat/>
    <w:uiPriority w:val="0"/>
    <w:rPr>
      <w:sz w:val="18"/>
      <w:szCs w:val="18"/>
    </w:rPr>
  </w:style>
  <w:style w:type="character" w:customStyle="1" w:styleId="21">
    <w:name w:val="页眉 Char"/>
    <w:basedOn w:val="11"/>
    <w:link w:val="8"/>
    <w:qFormat/>
    <w:uiPriority w:val="0"/>
    <w:rPr>
      <w:sz w:val="18"/>
      <w:szCs w:val="18"/>
    </w:rPr>
  </w:style>
  <w:style w:type="character" w:customStyle="1" w:styleId="22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23">
    <w:name w:val="批注文字 Char"/>
    <w:link w:val="5"/>
    <w:qFormat/>
    <w:uiPriority w:val="0"/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3399</Words>
  <Characters>3550</Characters>
  <Lines>7</Lines>
  <Paragraphs>8</Paragraphs>
  <TotalTime>0</TotalTime>
  <ScaleCrop>false</ScaleCrop>
  <LinksUpToDate>false</LinksUpToDate>
  <CharactersWithSpaces>3900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2025-06-19T05:57:00Z</dcterms:created>
  <dc:creator>Administrator</dc:creator>
  <cp:lastModifiedBy>LM</cp:lastModifiedBy>
  <dcterms:modified xsi:type="dcterms:W3CDTF">2025-08-11T06:51:20Z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1E6FA6DE285B4C459CAA416C6E945972_13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