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侵害外观设计专利权纠纷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907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82"/>
        <w:gridCol w:w="2304"/>
        <w:gridCol w:w="945"/>
        <w:gridCol w:w="3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1.应诉时需向人民法院提交证明您身份的材料，如身份证复印件、营业执照复印件等。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358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36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答辩人（自然人）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42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答辩人（法人、非法人组织）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法定代表人/负责人：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股份有限公司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上市公司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事业单位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社会团体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基金会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农村集体经济组织法人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层群众性自治组织法人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合伙企业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不具有法人资格的专业服务机构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600" w:hangingChars="30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）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"/>
              </w:rPr>
              <w:t xml:space="preserve">  _______________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异议</w:t>
            </w:r>
            <w:r>
              <w:rPr>
                <w:rFonts w:hint="eastAsia" w:ascii="黑体" w:hAnsi="黑体" w:eastAsia="黑体" w:cs="Times New Roman"/>
                <w:sz w:val="24"/>
              </w:rPr>
              <w:t>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  <w:r>
              <w:rPr>
                <w:rFonts w:hint="default" w:ascii="楷体" w:hAnsi="楷体" w:eastAsia="楷体" w:cs="宋体"/>
                <w:sz w:val="20"/>
                <w:szCs w:val="20"/>
              </w:rPr>
              <w:t>（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可完整表述答辩事项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停止侵权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2.对赔偿经济损失有无异议（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包括对原告主张的损失、被告获利惩罚性赔偿、赔偿数额等有无异议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3.对支付合理费用有无异议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.对其他请求有无异议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异议内容：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（对案件事实的确认或者异议</w:t>
            </w:r>
            <w:r>
              <w:rPr>
                <w:rFonts w:hint="eastAsia" w:ascii="黑体" w:hAnsi="黑体" w:eastAsia="黑体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</w:t>
            </w:r>
            <w:r>
              <w:rPr>
                <w:rFonts w:hint="eastAsia" w:ascii="楷体" w:hAnsi="楷体" w:eastAsia="楷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为方便、准确梳理要点，相关内容请在下方要素式表格中填写）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1.对原告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资格是否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对原告主张的外观设计专利权权利状态是否有异议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对被诉行为的具体事实（包括时间、地点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表现形式、具体内容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主观故意程度、损害后果等）有无异议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对侵权比对是否有异议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有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5.是否主张现有设计抗辩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6.是否主张合法来源抗辩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其他抗辩事由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证据清单（可另附页）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质证清单（可另附页）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是否了解调解作为非诉讼纠纷解决方式，能及时、高效、低成本、不伤和气地解决纠纷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是否了解先行调解解决纠纷的好处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2.选择先行调解，调解成功且自动履行的免交诉讼费用，申请司法确认的不交纳诉讼费用，要求出具调解书的减半交纳诉讼费用。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4.依照法律规定，调解具有保密性要求，调解过程不公开，调解协议未经当事人同意不得公开。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5.调解达成的协议具有法律效力，可以依照法律规定申请司法确认，具有强制执行效力。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不了解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1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是否考虑先行调解</w:t>
            </w:r>
          </w:p>
        </w:tc>
        <w:tc>
          <w:tcPr>
            <w:tcW w:w="6942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暂不确定，想要了解更多内容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rPr>
          <w:rFonts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mPath}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  <w:sectPr>
          <w:footerReference r:id="rId3" w:type="default"/>
          <w:type w:val="continuous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eastAsia" w:ascii="宋体" w:hAnsi="宋体" w:eastAsia="宋体" w:cs="宋体"/>
          <w:sz w:val="20"/>
          <w:szCs w:val="2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被告证据清单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298"/>
        <w:gridCol w:w="3228"/>
        <w:gridCol w:w="180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69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页码</w:t>
            </w:r>
          </w:p>
        </w:tc>
        <w:tc>
          <w:tcPr>
            <w:tcW w:w="173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证据来源</w:t>
            </w:r>
          </w:p>
        </w:tc>
        <w:tc>
          <w:tcPr>
            <w:tcW w:w="10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1.涉案外观设计权利不稳定的证据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1-1</w:t>
            </w:r>
          </w:p>
        </w:tc>
        <w:tc>
          <w:tcPr>
            <w:tcW w:w="69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3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涉案外观设计专利的无效决定、行政判决等</w:t>
            </w: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1-2</w:t>
            </w:r>
          </w:p>
        </w:tc>
        <w:tc>
          <w:tcPr>
            <w:tcW w:w="69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3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2.被诉侵权行为证据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2-1</w:t>
            </w:r>
          </w:p>
        </w:tc>
        <w:tc>
          <w:tcPr>
            <w:tcW w:w="69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3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现有设计的证据</w:t>
            </w: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7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2-2</w:t>
            </w:r>
          </w:p>
        </w:tc>
        <w:tc>
          <w:tcPr>
            <w:tcW w:w="69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3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3-1</w:t>
            </w:r>
          </w:p>
        </w:tc>
        <w:tc>
          <w:tcPr>
            <w:tcW w:w="69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3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具有合法来源的证据</w:t>
            </w: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3-2</w:t>
            </w:r>
          </w:p>
        </w:tc>
        <w:tc>
          <w:tcPr>
            <w:tcW w:w="69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3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9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73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017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对原告证据的质证意见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val="en-US" w:eastAsia="zh-CN" w:bidi="ar"/>
        </w:rPr>
        <w:t>（依照原告提交的证据目录顺序排列）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52"/>
        <w:gridCol w:w="1166"/>
        <w:gridCol w:w="1166"/>
        <w:gridCol w:w="1166"/>
        <w:gridCol w:w="3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7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证据名称</w:t>
            </w: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真实性</w:t>
            </w: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合法性</w:t>
            </w: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关联性</w:t>
            </w:r>
          </w:p>
        </w:tc>
        <w:tc>
          <w:tcPr>
            <w:tcW w:w="185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有无证明力及证明力大小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1.涉案外观设计专利的证据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2.被诉侵权行为证据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3.责任承担证据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82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1859" w:type="pct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3B46C2F"/>
    <w:rsid w:val="040C7AED"/>
    <w:rsid w:val="04633852"/>
    <w:rsid w:val="04665625"/>
    <w:rsid w:val="04A25EC8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ADA699C"/>
    <w:rsid w:val="0BB42820"/>
    <w:rsid w:val="0BC11A4F"/>
    <w:rsid w:val="0BE333E9"/>
    <w:rsid w:val="0C2972BF"/>
    <w:rsid w:val="0C5059D0"/>
    <w:rsid w:val="0CD97582"/>
    <w:rsid w:val="0D8E04F1"/>
    <w:rsid w:val="0DEE4B1B"/>
    <w:rsid w:val="0F2D7FC5"/>
    <w:rsid w:val="0F364EA2"/>
    <w:rsid w:val="0F86458B"/>
    <w:rsid w:val="0FED59A3"/>
    <w:rsid w:val="10230E97"/>
    <w:rsid w:val="10602B4E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B3A0F"/>
    <w:rsid w:val="1971594C"/>
    <w:rsid w:val="19864D35"/>
    <w:rsid w:val="19BD63E6"/>
    <w:rsid w:val="19FD4AA7"/>
    <w:rsid w:val="1A2A3AC4"/>
    <w:rsid w:val="1A357F21"/>
    <w:rsid w:val="1A7E3A7B"/>
    <w:rsid w:val="1B0D0189"/>
    <w:rsid w:val="1B2B2D19"/>
    <w:rsid w:val="1B633AF9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6C651BD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851C3D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C15CB4"/>
    <w:rsid w:val="30C97D9C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233FA0"/>
    <w:rsid w:val="386F33DE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3F923BD9"/>
    <w:rsid w:val="40472152"/>
    <w:rsid w:val="405151E1"/>
    <w:rsid w:val="40E947FF"/>
    <w:rsid w:val="437E5696"/>
    <w:rsid w:val="442946B9"/>
    <w:rsid w:val="44474928"/>
    <w:rsid w:val="44590916"/>
    <w:rsid w:val="44B83F02"/>
    <w:rsid w:val="44C25999"/>
    <w:rsid w:val="46403F7A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0745C7"/>
    <w:rsid w:val="503C0E0B"/>
    <w:rsid w:val="505A06D8"/>
    <w:rsid w:val="5087361D"/>
    <w:rsid w:val="50AF1DE6"/>
    <w:rsid w:val="513E47BA"/>
    <w:rsid w:val="51984184"/>
    <w:rsid w:val="52141869"/>
    <w:rsid w:val="531D5224"/>
    <w:rsid w:val="54930741"/>
    <w:rsid w:val="54DC2EBD"/>
    <w:rsid w:val="55481AEF"/>
    <w:rsid w:val="5549554B"/>
    <w:rsid w:val="557669C3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4764A6"/>
    <w:rsid w:val="5EEE374C"/>
    <w:rsid w:val="5EEE3F19"/>
    <w:rsid w:val="5F040F2C"/>
    <w:rsid w:val="60300A0D"/>
    <w:rsid w:val="603D6F06"/>
    <w:rsid w:val="60635F68"/>
    <w:rsid w:val="608A1A1F"/>
    <w:rsid w:val="60B62264"/>
    <w:rsid w:val="60C13530"/>
    <w:rsid w:val="61FE0917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5D44724"/>
    <w:rsid w:val="66937097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702F13A0"/>
    <w:rsid w:val="70744886"/>
    <w:rsid w:val="70F52EE5"/>
    <w:rsid w:val="727D0DB0"/>
    <w:rsid w:val="72A972F1"/>
    <w:rsid w:val="730B36D9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BA2E2E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B011855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1829</Words>
  <Characters>1934</Characters>
  <Lines>16</Lines>
  <Paragraphs>4</Paragraphs>
  <TotalTime>0</TotalTime>
  <ScaleCrop>false</ScaleCrop>
  <LinksUpToDate>false</LinksUpToDate>
  <CharactersWithSpaces>2083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2025-07-10T11:20:33Z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58CF05E3282B4692B501879234070554_13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