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专利申请驳回复审行政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纠纷）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755"/>
        <w:gridCol w:w="5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30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30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机关法人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如不具有以下情况，可不填：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外资情况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：中外合资经营企业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外商独资企业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出资方：</w:t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份额构成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上市公司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：上市所在交易所：</w:t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专精特新中小企业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委托诉讼代理人（律师）</w:t>
            </w:r>
          </w:p>
        </w:tc>
        <w:tc>
          <w:tcPr>
            <w:tcW w:w="6830" w:type="dxa"/>
            <w:gridSpan w:val="2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委托诉讼代理人（其他）</w:t>
            </w:r>
          </w:p>
        </w:tc>
        <w:tc>
          <w:tcPr>
            <w:tcW w:w="6830" w:type="dxa"/>
            <w:gridSpan w:val="2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  年  月  日        民族：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务（员工担任代理人需写明部门）：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与原告关系（近亲属担任委托诉讼代理人）：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推荐单位（当事人所在社区、单位以及有关社会团体推荐的公民担任委托诉讼代理人）：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</w:t>
            </w:r>
          </w:p>
        </w:tc>
        <w:tc>
          <w:tcPr>
            <w:tcW w:w="6830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名称：国家知识产权局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（可完整表述诉讼请求；为方便、准确梳理要点，相关内容请在下方要素式表格中填写）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关于被诉决定</w:t>
            </w:r>
          </w:p>
        </w:tc>
        <w:tc>
          <w:tcPr>
            <w:tcW w:w="6830" w:type="dxa"/>
            <w:gridSpan w:val="2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判决撤销国家知识产权局第    号复审请求审查决定（以下简称“被诉决定”），判令被告重新作出审查决定。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是否主张诉讼费用</w:t>
            </w:r>
          </w:p>
        </w:tc>
        <w:tc>
          <w:tcPr>
            <w:tcW w:w="6830" w:type="dxa"/>
            <w:gridSpan w:val="2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涉外及涉港澳台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是否涉外</w:t>
            </w:r>
          </w:p>
        </w:tc>
        <w:tc>
          <w:tcPr>
            <w:tcW w:w="6830" w:type="dxa"/>
            <w:gridSpan w:val="2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涉及国家：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是否涉港澳台</w:t>
            </w:r>
          </w:p>
        </w:tc>
        <w:tc>
          <w:tcPr>
            <w:tcW w:w="6830" w:type="dxa"/>
            <w:gridSpan w:val="2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可完整表述纠纷涉及的事实与理由；为方便、准确梳理要点，相关内容请在下方要素式表格中填写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1.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权利基础状况</w:t>
            </w:r>
          </w:p>
        </w:tc>
        <w:tc>
          <w:tcPr>
            <w:tcW w:w="6830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申请号：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专利名称：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专利类型：发明专利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实用新型专利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外观设计专利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专利领域：机械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电学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通信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化学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医药生物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光电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left="998" w:leftChars="475" w:firstLine="0" w:firstLineChars="0"/>
              <w:jc w:val="left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材料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专利申请人：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专利申请日：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优先权日：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审查基础：申请文本/x年x月x日提交的修改文本</w:t>
            </w:r>
          </w:p>
          <w:p>
            <w:pPr>
              <w:spacing w:line="276" w:lineRule="auto"/>
              <w:ind w:left="0" w:leftChars="0" w:firstLine="0" w:firstLineChars="0"/>
              <w:jc w:val="left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同族专利情况：同族专利涉及x国、x地区的x件专利，x件获得授权并处于有效状态，x件被驳回申请，        （详见附件2同族专利信息表）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2.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本案行政程序情况</w:t>
            </w:r>
          </w:p>
        </w:tc>
        <w:tc>
          <w:tcPr>
            <w:tcW w:w="6830" w:type="dxa"/>
            <w:gridSpan w:val="2"/>
          </w:tcPr>
          <w:p>
            <w:pPr>
              <w:spacing w:line="276" w:lineRule="auto"/>
              <w:ind w:firstLine="400" w:firstLineChars="200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年  月  日，国家知识产权局经其原审查部门审查，决定驳回本申请。主要理由包括：（一）        ，（二）        。国家知识产权局原审查部门引用了如下证据：x-x（对比文件1）：        。x-x（对比文件2）：        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年  月  日，国家知识产权局作出被诉决定，认为：        。国家知识产权局据此决定：        。</w:t>
            </w:r>
          </w:p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（对被诉决定作出程序如有异议，请说明具体理由）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restart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专利授权条件分析（详见附件3专利申请有效性分析表）</w:t>
            </w:r>
          </w:p>
        </w:tc>
        <w:tc>
          <w:tcPr>
            <w:tcW w:w="6830" w:type="dxa"/>
            <w:gridSpan w:val="2"/>
          </w:tcPr>
          <w:p>
            <w:pPr>
              <w:spacing w:line="276" w:lineRule="auto"/>
              <w:ind w:firstLine="400" w:firstLineChars="200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本申请技术方案为：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（概述）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。现有技术的技术方案为：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（概述）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。本申请具备新颖性/具备创造性/具备实用性/说明书公开充分/权利要求书能够得到说明书支持        ，符合专利授权条件。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>
            <w:pPr>
              <w:spacing w:line="276" w:lineRule="auto"/>
              <w:jc w:val="left"/>
            </w:pPr>
          </w:p>
        </w:tc>
        <w:tc>
          <w:tcPr>
            <w:tcW w:w="1755" w:type="dxa"/>
          </w:tcPr>
          <w:p>
            <w:pPr>
              <w:spacing w:line="276" w:lineRule="auto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新颖性</w:t>
            </w:r>
          </w:p>
        </w:tc>
        <w:tc>
          <w:tcPr>
            <w:tcW w:w="507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（概述争议技术特征分析意见）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创造性</w:t>
            </w:r>
          </w:p>
        </w:tc>
        <w:tc>
          <w:tcPr>
            <w:tcW w:w="507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（概述争议技术特征分析意见）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实用性</w:t>
            </w:r>
          </w:p>
        </w:tc>
        <w:tc>
          <w:tcPr>
            <w:tcW w:w="507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说明书公开充分</w:t>
            </w:r>
          </w:p>
        </w:tc>
        <w:tc>
          <w:tcPr>
            <w:tcW w:w="507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权利要求书能够得到说明书支持</w:t>
            </w:r>
          </w:p>
        </w:tc>
        <w:tc>
          <w:tcPr>
            <w:tcW w:w="507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  </w:t>
            </w:r>
          </w:p>
        </w:tc>
        <w:tc>
          <w:tcPr>
            <w:tcW w:w="507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.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其他</w:t>
            </w:r>
          </w:p>
        </w:tc>
        <w:tc>
          <w:tcPr>
            <w:tcW w:w="6830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主要事实与理由：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关联案件/程序情况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（详见附件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关联案件信息表）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专利申请权属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民事案件，具体情况：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件其他关联案件，具体情况：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具体情况：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（可简述本申请研发背景、应用情况、是否为标准必要专利、是否为高价值专利等）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1.原告证据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同族专利信息表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3.专利申请有效性分析表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关联案件信息表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参照发明专利侵权民事起诉状后附表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……）</w:t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</w:t>
      </w:r>
      <w:r>
        <w:rPr>
          <w:rFonts w:hint="eastAsia" w:ascii="方正小标宋简体" w:hAnsi="宋体" w:eastAsia="方正小标宋简体" w:cs="Times New Roman"/>
          <w:sz w:val="36"/>
          <w:szCs w:val="36"/>
          <w:lang w:eastAsia="zh-CN" w:bidi="ar"/>
        </w:rPr>
        <w:t>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eastAsia="zh-CN"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附件1</w:t>
      </w: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原告证据目录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321"/>
        <w:gridCol w:w="3138"/>
        <w:gridCol w:w="1854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编号</w:t>
            </w:r>
          </w:p>
        </w:tc>
        <w:tc>
          <w:tcPr>
            <w:tcW w:w="712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页码</w:t>
            </w:r>
          </w:p>
        </w:tc>
        <w:tc>
          <w:tcPr>
            <w:tcW w:w="1691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证据名称</w:t>
            </w:r>
          </w:p>
        </w:tc>
        <w:tc>
          <w:tcPr>
            <w:tcW w:w="99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证据来源</w:t>
            </w:r>
          </w:p>
        </w:tc>
        <w:tc>
          <w:tcPr>
            <w:tcW w:w="1000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b/>
                <w:bCs/>
                <w:sz w:val="42"/>
                <w:szCs w:val="4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1.专利申请文本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1-1</w:t>
            </w:r>
          </w:p>
        </w:tc>
        <w:tc>
          <w:tcPr>
            <w:tcW w:w="712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涉案专利申请文本（权利要求书、说明书）</w:t>
            </w:r>
          </w:p>
        </w:tc>
        <w:tc>
          <w:tcPr>
            <w:tcW w:w="999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2.被诉决定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2-1</w:t>
            </w:r>
          </w:p>
        </w:tc>
        <w:tc>
          <w:tcPr>
            <w:tcW w:w="712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被诉决定</w:t>
            </w:r>
          </w:p>
        </w:tc>
        <w:tc>
          <w:tcPr>
            <w:tcW w:w="999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3-1</w:t>
            </w:r>
          </w:p>
        </w:tc>
        <w:tc>
          <w:tcPr>
            <w:tcW w:w="71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同族专利情况</w:t>
            </w:r>
          </w:p>
        </w:tc>
        <w:tc>
          <w:tcPr>
            <w:tcW w:w="99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3-2</w:t>
            </w:r>
          </w:p>
        </w:tc>
        <w:tc>
          <w:tcPr>
            <w:tcW w:w="71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3-3</w:t>
            </w:r>
          </w:p>
        </w:tc>
        <w:tc>
          <w:tcPr>
            <w:tcW w:w="71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宋体" w:eastAsia="方正小标宋简体" w:cs="Times New Roman"/>
          <w:sz w:val="28"/>
          <w:szCs w:val="28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jc w:val="left"/>
        <w:rPr>
          <w:rFonts w:hint="eastAsia" w:ascii="方正小标宋简体" w:hAnsi="宋体" w:eastAsia="方正小标宋简体" w:cs="Times New Roman"/>
          <w:sz w:val="28"/>
          <w:szCs w:val="28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附件2</w:t>
      </w: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同族专利信息表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85"/>
        <w:gridCol w:w="1213"/>
        <w:gridCol w:w="1910"/>
        <w:gridCol w:w="1025"/>
        <w:gridCol w:w="1417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序号</w:t>
            </w:r>
          </w:p>
        </w:tc>
        <w:tc>
          <w:tcPr>
            <w:tcW w:w="692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国家/地区</w:t>
            </w:r>
          </w:p>
        </w:tc>
        <w:tc>
          <w:tcPr>
            <w:tcW w:w="653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专利号</w:t>
            </w:r>
          </w:p>
        </w:tc>
        <w:tc>
          <w:tcPr>
            <w:tcW w:w="1028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专利名称</w:t>
            </w:r>
          </w:p>
        </w:tc>
        <w:tc>
          <w:tcPr>
            <w:tcW w:w="552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申请日</w:t>
            </w:r>
          </w:p>
        </w:tc>
        <w:tc>
          <w:tcPr>
            <w:tcW w:w="763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与本申请关系</w:t>
            </w:r>
          </w:p>
        </w:tc>
        <w:tc>
          <w:tcPr>
            <w:tcW w:w="930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69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53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28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5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63" w:type="pct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系本申请的分案申请</w:t>
            </w:r>
          </w:p>
        </w:tc>
        <w:tc>
          <w:tcPr>
            <w:tcW w:w="930" w:type="pct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例：获取授权，目前处于有效状态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69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53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28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5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63" w:type="pct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系本申请的PCT申请</w:t>
            </w:r>
          </w:p>
        </w:tc>
        <w:tc>
          <w:tcPr>
            <w:tcW w:w="93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69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53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28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5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63" w:type="pct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系就同样发明创造同日申请的发明/实用新型专利</w:t>
            </w:r>
          </w:p>
        </w:tc>
        <w:tc>
          <w:tcPr>
            <w:tcW w:w="93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69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53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28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5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63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3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69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53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28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5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63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3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uppressAutoHyphens/>
        <w:spacing w:line="276" w:lineRule="auto"/>
        <w:jc w:val="left"/>
        <w:rPr>
          <w:rFonts w:hint="eastAsia" w:ascii="方正小标宋简体" w:hAnsi="宋体" w:eastAsia="方正小标宋简体" w:cs="Times New Roman"/>
          <w:sz w:val="28"/>
          <w:szCs w:val="28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附件3</w:t>
      </w:r>
    </w:p>
    <w:p>
      <w:pPr>
        <w:suppressAutoHyphens/>
        <w:spacing w:line="276" w:lineRule="auto"/>
        <w:jc w:val="center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专利申请有效性分析表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762"/>
        <w:gridCol w:w="1619"/>
        <w:gridCol w:w="3376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val="en-US" w:eastAsia="zh-CN"/>
              </w:rPr>
              <w:t>新颖性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8" w:type="pct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序号</w:t>
            </w:r>
          </w:p>
        </w:tc>
        <w:tc>
          <w:tcPr>
            <w:tcW w:w="949" w:type="pct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本申请争议技术特征（可附图说明）</w:t>
            </w:r>
          </w:p>
        </w:tc>
        <w:tc>
          <w:tcPr>
            <w:tcW w:w="872" w:type="pct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现有技术相应技术特征（可附图说明）</w:t>
            </w:r>
          </w:p>
        </w:tc>
        <w:tc>
          <w:tcPr>
            <w:tcW w:w="1818" w:type="pct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被诉决定的认定及理由</w:t>
            </w:r>
          </w:p>
        </w:tc>
        <w:tc>
          <w:tcPr>
            <w:tcW w:w="1002" w:type="pct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原告分析意见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8" w:type="pct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949" w:type="pct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权利要求1技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术特征A：</w:t>
            </w:r>
          </w:p>
        </w:tc>
        <w:tc>
          <w:tcPr>
            <w:tcW w:w="872" w:type="pct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技术特征a：</w:t>
            </w:r>
          </w:p>
        </w:tc>
        <w:tc>
          <w:tcPr>
            <w:tcW w:w="1818" w:type="pct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2" w:type="pct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8" w:type="pct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949" w:type="pct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权利要求2技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术特征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G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：</w:t>
            </w: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技术特征g：</w:t>
            </w:r>
          </w:p>
        </w:tc>
        <w:tc>
          <w:tcPr>
            <w:tcW w:w="1818" w:type="pct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2" w:type="pct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val="en-US" w:eastAsia="zh-CN"/>
              </w:rPr>
              <w:t>创造性（参照新颖性，作列表分析）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8" w:type="pct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4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87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818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42A41"/>
    <w:rsid w:val="01F8223F"/>
    <w:rsid w:val="01FF193E"/>
    <w:rsid w:val="02250EFF"/>
    <w:rsid w:val="022F0D4F"/>
    <w:rsid w:val="023A59E3"/>
    <w:rsid w:val="02936A01"/>
    <w:rsid w:val="02E220C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27479F"/>
    <w:rsid w:val="06391410"/>
    <w:rsid w:val="066D1439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9B8651B"/>
    <w:rsid w:val="0A0E1374"/>
    <w:rsid w:val="0A1259E1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01562A"/>
    <w:rsid w:val="131F1078"/>
    <w:rsid w:val="14921774"/>
    <w:rsid w:val="14DA6A78"/>
    <w:rsid w:val="15724363"/>
    <w:rsid w:val="15A84A0F"/>
    <w:rsid w:val="15BE04D1"/>
    <w:rsid w:val="15C41DC5"/>
    <w:rsid w:val="17A53209"/>
    <w:rsid w:val="17DD7339"/>
    <w:rsid w:val="17E458DD"/>
    <w:rsid w:val="181A2CFE"/>
    <w:rsid w:val="183E4E91"/>
    <w:rsid w:val="187A030D"/>
    <w:rsid w:val="19116408"/>
    <w:rsid w:val="191E02D6"/>
    <w:rsid w:val="19B149ED"/>
    <w:rsid w:val="19C56A6C"/>
    <w:rsid w:val="19DE5CD3"/>
    <w:rsid w:val="1ACD5720"/>
    <w:rsid w:val="1B0E1A5D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E9439C2"/>
    <w:rsid w:val="202334B1"/>
    <w:rsid w:val="20D01159"/>
    <w:rsid w:val="20F05CF6"/>
    <w:rsid w:val="211424A6"/>
    <w:rsid w:val="2144090C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7E6680"/>
    <w:rsid w:val="298C3068"/>
    <w:rsid w:val="29912482"/>
    <w:rsid w:val="29E61A5D"/>
    <w:rsid w:val="2A11195B"/>
    <w:rsid w:val="2A1D271C"/>
    <w:rsid w:val="2A723FFD"/>
    <w:rsid w:val="2A97752E"/>
    <w:rsid w:val="2ABB3E95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3DC16A3"/>
    <w:rsid w:val="342C4C62"/>
    <w:rsid w:val="349E4EFA"/>
    <w:rsid w:val="34C02B0B"/>
    <w:rsid w:val="34CB78A0"/>
    <w:rsid w:val="35352FE9"/>
    <w:rsid w:val="35935DF5"/>
    <w:rsid w:val="35A0618D"/>
    <w:rsid w:val="35B30245"/>
    <w:rsid w:val="360A6217"/>
    <w:rsid w:val="36C43710"/>
    <w:rsid w:val="372D024D"/>
    <w:rsid w:val="37A335A3"/>
    <w:rsid w:val="382007BD"/>
    <w:rsid w:val="38D01806"/>
    <w:rsid w:val="38D3500A"/>
    <w:rsid w:val="39082E6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6B3490"/>
    <w:rsid w:val="3CC27081"/>
    <w:rsid w:val="3D3C393E"/>
    <w:rsid w:val="3D421C50"/>
    <w:rsid w:val="3DA8208E"/>
    <w:rsid w:val="3E6A2F86"/>
    <w:rsid w:val="3EC76B54"/>
    <w:rsid w:val="3F230ED8"/>
    <w:rsid w:val="3F367F1D"/>
    <w:rsid w:val="3FDF0DD0"/>
    <w:rsid w:val="3FF12D30"/>
    <w:rsid w:val="40050660"/>
    <w:rsid w:val="41216D8D"/>
    <w:rsid w:val="416B5D69"/>
    <w:rsid w:val="425B1450"/>
    <w:rsid w:val="426C3506"/>
    <w:rsid w:val="429D65A5"/>
    <w:rsid w:val="42B912F6"/>
    <w:rsid w:val="42C700D1"/>
    <w:rsid w:val="42CD1C24"/>
    <w:rsid w:val="43356819"/>
    <w:rsid w:val="4348798E"/>
    <w:rsid w:val="434A7ACC"/>
    <w:rsid w:val="4366189C"/>
    <w:rsid w:val="43713424"/>
    <w:rsid w:val="43F80BBA"/>
    <w:rsid w:val="442A1A08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E8267A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E20BC"/>
    <w:rsid w:val="4E23222F"/>
    <w:rsid w:val="4E864C08"/>
    <w:rsid w:val="4EE67B0A"/>
    <w:rsid w:val="4F5550EB"/>
    <w:rsid w:val="4F626628"/>
    <w:rsid w:val="4FC86A95"/>
    <w:rsid w:val="50C50B26"/>
    <w:rsid w:val="50DB387E"/>
    <w:rsid w:val="50FA2CEF"/>
    <w:rsid w:val="510746C6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641E45"/>
    <w:rsid w:val="56894032"/>
    <w:rsid w:val="56B65722"/>
    <w:rsid w:val="572F0D0A"/>
    <w:rsid w:val="57475C4D"/>
    <w:rsid w:val="57746B53"/>
    <w:rsid w:val="57E26215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9EC76FE"/>
    <w:rsid w:val="5A295D82"/>
    <w:rsid w:val="5A3E5A0E"/>
    <w:rsid w:val="5A8D0BBF"/>
    <w:rsid w:val="5AC316C5"/>
    <w:rsid w:val="5AEB4AF6"/>
    <w:rsid w:val="5AEE289F"/>
    <w:rsid w:val="5B213842"/>
    <w:rsid w:val="5BAB2C55"/>
    <w:rsid w:val="5BAD31A0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0EA3BA3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38210D3"/>
    <w:rsid w:val="63E62F74"/>
    <w:rsid w:val="63E63410"/>
    <w:rsid w:val="649D6039"/>
    <w:rsid w:val="64B639B2"/>
    <w:rsid w:val="64FB738F"/>
    <w:rsid w:val="6584337E"/>
    <w:rsid w:val="65991AC5"/>
    <w:rsid w:val="66BA5B15"/>
    <w:rsid w:val="672B6DFB"/>
    <w:rsid w:val="673B3A73"/>
    <w:rsid w:val="678B5FF2"/>
    <w:rsid w:val="67B10F88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0F33F0"/>
    <w:rsid w:val="6C133380"/>
    <w:rsid w:val="6CA07829"/>
    <w:rsid w:val="6D0B1319"/>
    <w:rsid w:val="6D44403A"/>
    <w:rsid w:val="6DB72D70"/>
    <w:rsid w:val="6DF26FC2"/>
    <w:rsid w:val="6F8A6141"/>
    <w:rsid w:val="6FAC3CAB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6C773C"/>
    <w:rsid w:val="73DD5247"/>
    <w:rsid w:val="74122000"/>
    <w:rsid w:val="74DA3A60"/>
    <w:rsid w:val="75910862"/>
    <w:rsid w:val="75AE180A"/>
    <w:rsid w:val="75D13636"/>
    <w:rsid w:val="75E36485"/>
    <w:rsid w:val="761B67FB"/>
    <w:rsid w:val="766C0AB1"/>
    <w:rsid w:val="76A42E74"/>
    <w:rsid w:val="77126022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2346</Words>
  <Characters>2482</Characters>
  <Lines>210</Lines>
  <Paragraphs>307</Paragraphs>
  <TotalTime>0</TotalTime>
  <ScaleCrop>false</ScaleCrop>
  <LinksUpToDate>false</LinksUpToDate>
  <CharactersWithSpaces>2791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2025-07-17T08:02:25Z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6DAF93DC74424A88A3A94E6FBB731B7B_13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