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民事起诉状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不正当竞争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纠纷）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5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00" w:firstLineChars="20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00" w:firstLineChars="20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起诉时需向人民法院提交证明您身份的材料，如身份证复印件、营业执照复印件等。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00" w:firstLineChars="20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本表所列内容是您提起诉讼以及人民法院查明案件事实所需，请务必如实填写。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00" w:firstLineChars="20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00" w:firstLineChars="20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5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原告（自然人）</w:t>
            </w:r>
          </w:p>
        </w:tc>
        <w:tc>
          <w:tcPr>
            <w:tcW w:w="6828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default" w:ascii="Wingdings" w:hAnsi="Wingdings" w:eastAsia="宋体" w:cs="Wingdings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原告（法人、非法人组织）</w:t>
            </w:r>
          </w:p>
        </w:tc>
        <w:tc>
          <w:tcPr>
            <w:tcW w:w="6828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left="600" w:hanging="600" w:hanging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28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被告（自然人）</w:t>
            </w:r>
          </w:p>
        </w:tc>
        <w:tc>
          <w:tcPr>
            <w:tcW w:w="6828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被告（法人、非法人组织）</w:t>
            </w:r>
          </w:p>
        </w:tc>
        <w:tc>
          <w:tcPr>
            <w:tcW w:w="6828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第三人（自然人）</w:t>
            </w:r>
          </w:p>
        </w:tc>
        <w:tc>
          <w:tcPr>
            <w:tcW w:w="6828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第三人（法人、非法人组织）</w:t>
            </w:r>
          </w:p>
        </w:tc>
        <w:tc>
          <w:tcPr>
            <w:tcW w:w="6828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5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5" w:type="dxa"/>
            <w:gridSpan w:val="2"/>
          </w:tcPr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（可完整表述诉讼请求；为方便、准确梳理要点，相关内容请在下方要素式表格中填写）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1.停止侵害</w:t>
            </w:r>
          </w:p>
        </w:tc>
        <w:tc>
          <w:tcPr>
            <w:tcW w:w="6828" w:type="dxa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内容：</w:t>
            </w: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（具体陈述停止侵害对象、停止侵权的方式和内容等）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2.赔偿经济损失</w:t>
            </w:r>
          </w:p>
        </w:tc>
        <w:tc>
          <w:tcPr>
            <w:tcW w:w="6828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经济损失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共计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原告损失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元；被告获利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元；法定赔偿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元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计算依据或参考因素：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具体计算方式（选择以原告损失或被告获利计算赔偿数额时）：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支付合理费用</w:t>
            </w:r>
          </w:p>
        </w:tc>
        <w:tc>
          <w:tcPr>
            <w:tcW w:w="6828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律师费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律师费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凭证：有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公证费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公证费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凭证：有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差旅费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差旅费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凭证：有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其他费用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凭证：有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是否主张诉讼费用</w:t>
            </w:r>
          </w:p>
        </w:tc>
        <w:tc>
          <w:tcPr>
            <w:tcW w:w="6828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5.消除影响</w:t>
            </w:r>
          </w:p>
        </w:tc>
        <w:tc>
          <w:tcPr>
            <w:tcW w:w="6828" w:type="dxa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其他请求</w:t>
            </w:r>
          </w:p>
        </w:tc>
        <w:tc>
          <w:tcPr>
            <w:tcW w:w="6828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5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5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可完整表述纠纷涉及的事实与理由；为方便、准确梳理要点，相关内容请在下方要素式表格中填写</w:t>
            </w: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1.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原告主体情况</w:t>
            </w:r>
          </w:p>
        </w:tc>
        <w:tc>
          <w:tcPr>
            <w:tcW w:w="6828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具体情形：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2.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原告主张的权益基础或特定行为的损害对象</w:t>
            </w:r>
          </w:p>
        </w:tc>
        <w:tc>
          <w:tcPr>
            <w:tcW w:w="6828" w:type="dxa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内容：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>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被告实行不正当竞争行为的具体事实（包括时间、地点、表现形式、具体内容、主观故意程度和损害后果等）</w:t>
            </w:r>
          </w:p>
        </w:tc>
        <w:tc>
          <w:tcPr>
            <w:tcW w:w="6828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4.其他情况</w:t>
            </w:r>
          </w:p>
        </w:tc>
        <w:tc>
          <w:tcPr>
            <w:tcW w:w="6828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5.证据清单（可另附页）</w:t>
            </w:r>
          </w:p>
        </w:tc>
        <w:tc>
          <w:tcPr>
            <w:tcW w:w="6828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5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方正小标宋简体" w:cs="宋体"/>
                <w:sz w:val="20"/>
                <w:szCs w:val="20"/>
                <w:lang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关联案件</w:t>
            </w: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5" w:type="dxa"/>
            <w:gridSpan w:val="2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内容（案件数量、已结/未结、案号、案由、当事人、审理法院、案件进展等（可另附页））：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5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是否了解调解作为非诉讼纠纷解决方式，能及时、高效、低成本、不伤和气地解决纠纷</w:t>
            </w:r>
          </w:p>
        </w:tc>
        <w:tc>
          <w:tcPr>
            <w:tcW w:w="6828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是否了解先行调解解决纠纷的好处</w:t>
            </w:r>
          </w:p>
        </w:tc>
        <w:tc>
          <w:tcPr>
            <w:tcW w:w="6828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4.依照法律规定，调解具有保密性要求，调解过程不公开，调解协议未经当事人同意不得公开。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5.调解达成的协议具有法律效力，可以依照法律规定申请司法确认，具有强制执行效力。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是否考虑先行调解</w:t>
            </w:r>
          </w:p>
        </w:tc>
        <w:tc>
          <w:tcPr>
            <w:tcW w:w="6828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jc w:val="center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具状人（签字、盖章）：</w:t>
      </w:r>
      <w:r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val="en-US" w:eastAsia="zh-CN" w:bidi="ar"/>
          <w14:textFill>
            <w14:solidFill>
              <w14:schemeClr w14:val="bg1"/>
            </w14:solidFill>
          </w14:textFill>
        </w:rPr>
        <w:t>{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sectPr>
          <w:footerReference r:id="rId4" w:type="default"/>
          <w:headerReference r:id="rId3" w:type="even"/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</w:t>
      </w:r>
    </w:p>
    <w:p>
      <w:pPr>
        <w:suppressAutoHyphens/>
        <w:spacing w:line="276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原告证据清单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628"/>
        <w:gridCol w:w="2965"/>
        <w:gridCol w:w="1901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编号</w:t>
            </w:r>
          </w:p>
        </w:tc>
        <w:tc>
          <w:tcPr>
            <w:tcW w:w="877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页码</w:t>
            </w:r>
          </w:p>
        </w:tc>
        <w:tc>
          <w:tcPr>
            <w:tcW w:w="1597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证据名称</w:t>
            </w:r>
          </w:p>
        </w:tc>
        <w:tc>
          <w:tcPr>
            <w:tcW w:w="1024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证据来源</w:t>
            </w:r>
          </w:p>
        </w:tc>
        <w:tc>
          <w:tcPr>
            <w:tcW w:w="966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拟证明事项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1.原告主张的权益基础或特定行为的损害对象的证据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1-1</w:t>
            </w:r>
          </w:p>
        </w:tc>
        <w:tc>
          <w:tcPr>
            <w:tcW w:w="877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597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体现权益基础或损害对象的证据（如有一定影响的标识）</w:t>
            </w:r>
          </w:p>
        </w:tc>
        <w:tc>
          <w:tcPr>
            <w:tcW w:w="1024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66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5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2.被诉不正当竞争行为证据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2-1</w:t>
            </w:r>
          </w:p>
        </w:tc>
        <w:tc>
          <w:tcPr>
            <w:tcW w:w="877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597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被告实施了被诉不正当竞争行为的证据</w:t>
            </w:r>
          </w:p>
        </w:tc>
        <w:tc>
          <w:tcPr>
            <w:tcW w:w="1024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66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2-2</w:t>
            </w:r>
          </w:p>
        </w:tc>
        <w:tc>
          <w:tcPr>
            <w:tcW w:w="877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597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被诉不正当竞争行为造成损害的证据</w:t>
            </w:r>
          </w:p>
        </w:tc>
        <w:tc>
          <w:tcPr>
            <w:tcW w:w="1024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66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2-3</w:t>
            </w:r>
          </w:p>
        </w:tc>
        <w:tc>
          <w:tcPr>
            <w:tcW w:w="877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597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体现被告实施被诉不正当竞争行为主观意图的证据</w:t>
            </w:r>
          </w:p>
        </w:tc>
        <w:tc>
          <w:tcPr>
            <w:tcW w:w="1024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66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5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3.责任承担证据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3-1</w:t>
            </w:r>
          </w:p>
        </w:tc>
        <w:tc>
          <w:tcPr>
            <w:tcW w:w="877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597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被告不正当竞争行为实施期间证据</w:t>
            </w:r>
          </w:p>
        </w:tc>
        <w:tc>
          <w:tcPr>
            <w:tcW w:w="1024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66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3-2</w:t>
            </w:r>
          </w:p>
        </w:tc>
        <w:tc>
          <w:tcPr>
            <w:tcW w:w="877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597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被告财务报表（如无，可不交）</w:t>
            </w:r>
          </w:p>
        </w:tc>
        <w:tc>
          <w:tcPr>
            <w:tcW w:w="1024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66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4.其他证据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4-1</w:t>
            </w:r>
          </w:p>
        </w:tc>
        <w:tc>
          <w:tcPr>
            <w:tcW w:w="877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597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24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66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提交人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ind w:left="4200" w:leftChars="0" w:firstLine="420" w:firstLineChars="0"/>
        <w:jc w:val="both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提交时间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sectPr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E3369E"/>
    <w:rsid w:val="03FD719F"/>
    <w:rsid w:val="04124A6A"/>
    <w:rsid w:val="041F1186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6A3059"/>
    <w:rsid w:val="08EE786F"/>
    <w:rsid w:val="090C3286"/>
    <w:rsid w:val="0923593D"/>
    <w:rsid w:val="0A0E1374"/>
    <w:rsid w:val="0A1259E1"/>
    <w:rsid w:val="0AC03CA7"/>
    <w:rsid w:val="0B2927D0"/>
    <w:rsid w:val="0B296F72"/>
    <w:rsid w:val="0B613662"/>
    <w:rsid w:val="0B8C15FE"/>
    <w:rsid w:val="0BC727C6"/>
    <w:rsid w:val="0BDE6F3F"/>
    <w:rsid w:val="0BF95F1B"/>
    <w:rsid w:val="0C105A94"/>
    <w:rsid w:val="0C300E1D"/>
    <w:rsid w:val="0C3304C2"/>
    <w:rsid w:val="0D246F57"/>
    <w:rsid w:val="0DD1795C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103E486A"/>
    <w:rsid w:val="1046495F"/>
    <w:rsid w:val="11897783"/>
    <w:rsid w:val="11ED2C4E"/>
    <w:rsid w:val="12F94C57"/>
    <w:rsid w:val="1301562A"/>
    <w:rsid w:val="131F1078"/>
    <w:rsid w:val="14DA6A78"/>
    <w:rsid w:val="15724363"/>
    <w:rsid w:val="15A84A0F"/>
    <w:rsid w:val="15BE04D1"/>
    <w:rsid w:val="15C41DC5"/>
    <w:rsid w:val="15E54172"/>
    <w:rsid w:val="17A53209"/>
    <w:rsid w:val="17DD7339"/>
    <w:rsid w:val="180E64B6"/>
    <w:rsid w:val="181A2CFE"/>
    <w:rsid w:val="183E4E91"/>
    <w:rsid w:val="19116408"/>
    <w:rsid w:val="191E02D6"/>
    <w:rsid w:val="19B149ED"/>
    <w:rsid w:val="19C56A6C"/>
    <w:rsid w:val="19DE5CD3"/>
    <w:rsid w:val="1ACD5720"/>
    <w:rsid w:val="1B4D36AA"/>
    <w:rsid w:val="1B9370A5"/>
    <w:rsid w:val="1BCC5A75"/>
    <w:rsid w:val="1C3F5BE8"/>
    <w:rsid w:val="1C6427CC"/>
    <w:rsid w:val="1C7558BE"/>
    <w:rsid w:val="1C8D69A6"/>
    <w:rsid w:val="1CA61122"/>
    <w:rsid w:val="1CBB1806"/>
    <w:rsid w:val="1CF75B24"/>
    <w:rsid w:val="1D903E12"/>
    <w:rsid w:val="1E9439C2"/>
    <w:rsid w:val="1F7904FE"/>
    <w:rsid w:val="202334B1"/>
    <w:rsid w:val="20D01159"/>
    <w:rsid w:val="20F05CF6"/>
    <w:rsid w:val="211424A6"/>
    <w:rsid w:val="21C603EE"/>
    <w:rsid w:val="22F8413B"/>
    <w:rsid w:val="23133FE2"/>
    <w:rsid w:val="23247750"/>
    <w:rsid w:val="23A75A11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8F81DE3"/>
    <w:rsid w:val="298C3068"/>
    <w:rsid w:val="29912482"/>
    <w:rsid w:val="29CE0978"/>
    <w:rsid w:val="29E61A5D"/>
    <w:rsid w:val="2A11195B"/>
    <w:rsid w:val="2A1D271C"/>
    <w:rsid w:val="2A97752E"/>
    <w:rsid w:val="2ABB3E95"/>
    <w:rsid w:val="2BB16143"/>
    <w:rsid w:val="2C8D512D"/>
    <w:rsid w:val="2D331A95"/>
    <w:rsid w:val="2D33417F"/>
    <w:rsid w:val="2D4B511A"/>
    <w:rsid w:val="2D8A7145"/>
    <w:rsid w:val="2DB47F9C"/>
    <w:rsid w:val="2E333410"/>
    <w:rsid w:val="2E702EB0"/>
    <w:rsid w:val="2F1E4CE0"/>
    <w:rsid w:val="2F57478F"/>
    <w:rsid w:val="30454BCD"/>
    <w:rsid w:val="30C15CB4"/>
    <w:rsid w:val="328B29F0"/>
    <w:rsid w:val="32B12B1E"/>
    <w:rsid w:val="32D16C5C"/>
    <w:rsid w:val="337E11EA"/>
    <w:rsid w:val="33BD781C"/>
    <w:rsid w:val="33DC16A3"/>
    <w:rsid w:val="342C4C62"/>
    <w:rsid w:val="34750792"/>
    <w:rsid w:val="349E4EFA"/>
    <w:rsid w:val="34CB78A0"/>
    <w:rsid w:val="35352FE9"/>
    <w:rsid w:val="35935DF5"/>
    <w:rsid w:val="35A0618D"/>
    <w:rsid w:val="35B30245"/>
    <w:rsid w:val="360A6217"/>
    <w:rsid w:val="36C43710"/>
    <w:rsid w:val="37A335A3"/>
    <w:rsid w:val="382007BD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AF561AE"/>
    <w:rsid w:val="3B4B61A3"/>
    <w:rsid w:val="3B764E93"/>
    <w:rsid w:val="3C213BF5"/>
    <w:rsid w:val="3C6B3490"/>
    <w:rsid w:val="3CC27081"/>
    <w:rsid w:val="3D3C393E"/>
    <w:rsid w:val="3D421C50"/>
    <w:rsid w:val="3E817133"/>
    <w:rsid w:val="3EC76B54"/>
    <w:rsid w:val="3F230ED8"/>
    <w:rsid w:val="3F367F1D"/>
    <w:rsid w:val="3FF12D30"/>
    <w:rsid w:val="40050660"/>
    <w:rsid w:val="416B5D69"/>
    <w:rsid w:val="416D0D45"/>
    <w:rsid w:val="422E75D1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3F80BBA"/>
    <w:rsid w:val="442A1A08"/>
    <w:rsid w:val="44883346"/>
    <w:rsid w:val="44B75F5C"/>
    <w:rsid w:val="45042A50"/>
    <w:rsid w:val="451877CB"/>
    <w:rsid w:val="45707D87"/>
    <w:rsid w:val="46187E50"/>
    <w:rsid w:val="464C17F0"/>
    <w:rsid w:val="466E5B03"/>
    <w:rsid w:val="46F752D4"/>
    <w:rsid w:val="47172AA3"/>
    <w:rsid w:val="472B3A30"/>
    <w:rsid w:val="4786412A"/>
    <w:rsid w:val="47F768EB"/>
    <w:rsid w:val="484F71ED"/>
    <w:rsid w:val="48AA2823"/>
    <w:rsid w:val="48AD4CBD"/>
    <w:rsid w:val="49301D4A"/>
    <w:rsid w:val="496916B2"/>
    <w:rsid w:val="49C70996"/>
    <w:rsid w:val="4A0D3C67"/>
    <w:rsid w:val="4A5B4CDC"/>
    <w:rsid w:val="4A702D6F"/>
    <w:rsid w:val="4AC46D25"/>
    <w:rsid w:val="4B685B9C"/>
    <w:rsid w:val="4B6B0F4E"/>
    <w:rsid w:val="4B973172"/>
    <w:rsid w:val="4C426DCB"/>
    <w:rsid w:val="4C793B3F"/>
    <w:rsid w:val="4CDE101F"/>
    <w:rsid w:val="4D65688F"/>
    <w:rsid w:val="4DE95E4E"/>
    <w:rsid w:val="4DFE20BC"/>
    <w:rsid w:val="4E165B4E"/>
    <w:rsid w:val="4E23222F"/>
    <w:rsid w:val="4E864C08"/>
    <w:rsid w:val="4EE67B0A"/>
    <w:rsid w:val="4F5550EB"/>
    <w:rsid w:val="4F626628"/>
    <w:rsid w:val="4F8E7901"/>
    <w:rsid w:val="4FC86A95"/>
    <w:rsid w:val="50C50B26"/>
    <w:rsid w:val="50CE7876"/>
    <w:rsid w:val="50DB387E"/>
    <w:rsid w:val="50FA2CEF"/>
    <w:rsid w:val="510746C6"/>
    <w:rsid w:val="529E5679"/>
    <w:rsid w:val="52CC35D2"/>
    <w:rsid w:val="52E16ECB"/>
    <w:rsid w:val="532E5F1B"/>
    <w:rsid w:val="53683F40"/>
    <w:rsid w:val="536A6FA8"/>
    <w:rsid w:val="537E48B1"/>
    <w:rsid w:val="53877FA0"/>
    <w:rsid w:val="540C27A0"/>
    <w:rsid w:val="54722B7A"/>
    <w:rsid w:val="549E07CC"/>
    <w:rsid w:val="55697417"/>
    <w:rsid w:val="55D873DD"/>
    <w:rsid w:val="5600623E"/>
    <w:rsid w:val="56894032"/>
    <w:rsid w:val="57475C4D"/>
    <w:rsid w:val="57746B53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AB2C55"/>
    <w:rsid w:val="5C304508"/>
    <w:rsid w:val="5C3A25B5"/>
    <w:rsid w:val="5C3E0CC0"/>
    <w:rsid w:val="5C4943A0"/>
    <w:rsid w:val="5C672D51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FBF31B3"/>
    <w:rsid w:val="5FC37153"/>
    <w:rsid w:val="5FE134EE"/>
    <w:rsid w:val="601613CA"/>
    <w:rsid w:val="60536729"/>
    <w:rsid w:val="61026EA9"/>
    <w:rsid w:val="614150CD"/>
    <w:rsid w:val="61833CD8"/>
    <w:rsid w:val="61AE540E"/>
    <w:rsid w:val="61CC411F"/>
    <w:rsid w:val="61DF11C0"/>
    <w:rsid w:val="62121B84"/>
    <w:rsid w:val="621D7BA8"/>
    <w:rsid w:val="624A31F4"/>
    <w:rsid w:val="636C5508"/>
    <w:rsid w:val="637F38AA"/>
    <w:rsid w:val="63E63410"/>
    <w:rsid w:val="64033FC2"/>
    <w:rsid w:val="649D6039"/>
    <w:rsid w:val="64B639B2"/>
    <w:rsid w:val="64C70F64"/>
    <w:rsid w:val="64FB738F"/>
    <w:rsid w:val="6584337E"/>
    <w:rsid w:val="65991AC5"/>
    <w:rsid w:val="669B5489"/>
    <w:rsid w:val="66BA5B15"/>
    <w:rsid w:val="672B6DFB"/>
    <w:rsid w:val="673B3A73"/>
    <w:rsid w:val="6784541A"/>
    <w:rsid w:val="67B10F88"/>
    <w:rsid w:val="680B0876"/>
    <w:rsid w:val="680C2DD0"/>
    <w:rsid w:val="68563AC6"/>
    <w:rsid w:val="687F015B"/>
    <w:rsid w:val="68FD6917"/>
    <w:rsid w:val="696B1DBE"/>
    <w:rsid w:val="698956DA"/>
    <w:rsid w:val="699E6432"/>
    <w:rsid w:val="69A22965"/>
    <w:rsid w:val="69D7201D"/>
    <w:rsid w:val="6A345616"/>
    <w:rsid w:val="6A4F66FC"/>
    <w:rsid w:val="6A696B49"/>
    <w:rsid w:val="6A9A5C71"/>
    <w:rsid w:val="6AD63529"/>
    <w:rsid w:val="6AFF63B3"/>
    <w:rsid w:val="6B7C0F49"/>
    <w:rsid w:val="6BA95D59"/>
    <w:rsid w:val="6BCB6B28"/>
    <w:rsid w:val="6BEB4428"/>
    <w:rsid w:val="6C133380"/>
    <w:rsid w:val="6C7F2006"/>
    <w:rsid w:val="6C994768"/>
    <w:rsid w:val="6CA07829"/>
    <w:rsid w:val="6D0B1319"/>
    <w:rsid w:val="6D44403A"/>
    <w:rsid w:val="6DB72D70"/>
    <w:rsid w:val="6DDC2CAE"/>
    <w:rsid w:val="6DF26FC2"/>
    <w:rsid w:val="6E98126D"/>
    <w:rsid w:val="6F8A6141"/>
    <w:rsid w:val="6FB40F38"/>
    <w:rsid w:val="701557F7"/>
    <w:rsid w:val="7055578D"/>
    <w:rsid w:val="705B5122"/>
    <w:rsid w:val="70A11939"/>
    <w:rsid w:val="712612F0"/>
    <w:rsid w:val="71EC2F5F"/>
    <w:rsid w:val="71FA6D52"/>
    <w:rsid w:val="7265409A"/>
    <w:rsid w:val="72C75056"/>
    <w:rsid w:val="734B1181"/>
    <w:rsid w:val="73A14765"/>
    <w:rsid w:val="73DD5247"/>
    <w:rsid w:val="74122000"/>
    <w:rsid w:val="74DA3A60"/>
    <w:rsid w:val="756D217E"/>
    <w:rsid w:val="75910862"/>
    <w:rsid w:val="75AE180A"/>
    <w:rsid w:val="75E36485"/>
    <w:rsid w:val="761B67FB"/>
    <w:rsid w:val="766C0AB1"/>
    <w:rsid w:val="76A42E74"/>
    <w:rsid w:val="773871A0"/>
    <w:rsid w:val="774B3FA4"/>
    <w:rsid w:val="777B4BCD"/>
    <w:rsid w:val="782C4379"/>
    <w:rsid w:val="783E7EE3"/>
    <w:rsid w:val="786F3FAF"/>
    <w:rsid w:val="790C78A0"/>
    <w:rsid w:val="797B423E"/>
    <w:rsid w:val="79D129F2"/>
    <w:rsid w:val="79D7703A"/>
    <w:rsid w:val="7AAC2004"/>
    <w:rsid w:val="7AD63B30"/>
    <w:rsid w:val="7ADF6716"/>
    <w:rsid w:val="7BB4067D"/>
    <w:rsid w:val="7BDE5B0D"/>
    <w:rsid w:val="7C4A3F1C"/>
    <w:rsid w:val="7C776EA4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5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8">
    <w:name w:val="Placeholder Text"/>
    <w:basedOn w:val="9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2491</Words>
  <Characters>2649</Characters>
  <Lines>210</Lines>
  <Paragraphs>307</Paragraphs>
  <TotalTime>7</TotalTime>
  <ScaleCrop>false</ScaleCrop>
  <LinksUpToDate>false</LinksUpToDate>
  <CharactersWithSpaces>3023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2025-07-17T07:09:51Z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113B52223316486A87D99056EEA8E6AE_13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